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ECF01" w14:textId="77777777" w:rsidR="006C60F9" w:rsidRDefault="006C60F9">
      <w:pPr>
        <w:pStyle w:val="BodyText"/>
        <w:spacing w:before="109"/>
        <w:rPr>
          <w:rFonts w:ascii="Times New Roman"/>
        </w:rPr>
      </w:pPr>
    </w:p>
    <w:p w14:paraId="4488536C" w14:textId="77777777" w:rsidR="006C60F9" w:rsidRDefault="00361606">
      <w:pPr>
        <w:pStyle w:val="Heading1"/>
        <w:spacing w:line="254" w:lineRule="auto"/>
        <w:ind w:right="507"/>
        <w:rPr>
          <w:u w:val="none"/>
        </w:rPr>
      </w:pPr>
      <w:r>
        <w:rPr>
          <w:u w:val="none"/>
        </w:rPr>
        <w:t>THIS NOTICE DESCRIBES HOW YOUR MEDICAL INFORMATION MAY BE USED AND DISCLOSED</w:t>
      </w:r>
      <w:r>
        <w:rPr>
          <w:spacing w:val="-4"/>
          <w:u w:val="none"/>
        </w:rPr>
        <w:t xml:space="preserve"> </w:t>
      </w:r>
      <w:r>
        <w:rPr>
          <w:u w:val="none"/>
        </w:rPr>
        <w:t>AND</w:t>
      </w:r>
      <w:r>
        <w:rPr>
          <w:spacing w:val="-4"/>
          <w:u w:val="none"/>
        </w:rPr>
        <w:t xml:space="preserve"> </w:t>
      </w:r>
      <w:r>
        <w:rPr>
          <w:u w:val="none"/>
        </w:rPr>
        <w:t>HOW</w:t>
      </w:r>
      <w:r>
        <w:rPr>
          <w:spacing w:val="-4"/>
          <w:u w:val="none"/>
        </w:rPr>
        <w:t xml:space="preserve"> </w:t>
      </w:r>
      <w:r>
        <w:rPr>
          <w:u w:val="none"/>
        </w:rPr>
        <w:t>YOU</w:t>
      </w:r>
      <w:r>
        <w:rPr>
          <w:spacing w:val="-4"/>
          <w:u w:val="none"/>
        </w:rPr>
        <w:t xml:space="preserve"> </w:t>
      </w:r>
      <w:r>
        <w:rPr>
          <w:u w:val="none"/>
        </w:rPr>
        <w:t>CAN</w:t>
      </w:r>
      <w:r>
        <w:rPr>
          <w:spacing w:val="-4"/>
          <w:u w:val="none"/>
        </w:rPr>
        <w:t xml:space="preserve"> </w:t>
      </w:r>
      <w:r>
        <w:rPr>
          <w:u w:val="none"/>
        </w:rPr>
        <w:t>GET</w:t>
      </w:r>
      <w:r>
        <w:rPr>
          <w:spacing w:val="-4"/>
          <w:u w:val="none"/>
        </w:rPr>
        <w:t xml:space="preserve"> </w:t>
      </w:r>
      <w:r>
        <w:rPr>
          <w:u w:val="none"/>
        </w:rPr>
        <w:t>ACCESS</w:t>
      </w:r>
      <w:r>
        <w:rPr>
          <w:spacing w:val="-4"/>
          <w:u w:val="none"/>
        </w:rPr>
        <w:t xml:space="preserve"> </w:t>
      </w:r>
      <w:r>
        <w:rPr>
          <w:u w:val="none"/>
        </w:rPr>
        <w:t>TO</w:t>
      </w:r>
      <w:r>
        <w:rPr>
          <w:spacing w:val="-5"/>
          <w:u w:val="none"/>
        </w:rPr>
        <w:t xml:space="preserve"> </w:t>
      </w:r>
      <w:r>
        <w:rPr>
          <w:u w:val="none"/>
        </w:rPr>
        <w:t>THIS</w:t>
      </w:r>
      <w:r>
        <w:rPr>
          <w:spacing w:val="-4"/>
          <w:u w:val="none"/>
        </w:rPr>
        <w:t xml:space="preserve"> </w:t>
      </w:r>
      <w:r>
        <w:rPr>
          <w:u w:val="none"/>
        </w:rPr>
        <w:t>INFORMATION.</w:t>
      </w:r>
      <w:r>
        <w:rPr>
          <w:spacing w:val="-5"/>
          <w:u w:val="none"/>
        </w:rPr>
        <w:t xml:space="preserve"> </w:t>
      </w:r>
      <w:r>
        <w:rPr>
          <w:u w:val="none"/>
        </w:rPr>
        <w:t>PLEASE</w:t>
      </w:r>
      <w:r>
        <w:rPr>
          <w:spacing w:val="-4"/>
          <w:u w:val="none"/>
        </w:rPr>
        <w:t xml:space="preserve"> </w:t>
      </w:r>
      <w:r>
        <w:rPr>
          <w:u w:val="none"/>
        </w:rPr>
        <w:t>REVIEW IT CAREFULLY.</w:t>
      </w:r>
    </w:p>
    <w:p w14:paraId="3CF52BF4" w14:textId="77777777" w:rsidR="006C60F9" w:rsidRDefault="006C60F9">
      <w:pPr>
        <w:pStyle w:val="BodyText"/>
        <w:spacing w:before="5"/>
        <w:rPr>
          <w:b/>
        </w:rPr>
      </w:pPr>
    </w:p>
    <w:p w14:paraId="24A401B0" w14:textId="77777777" w:rsidR="006C60F9" w:rsidRDefault="00361606">
      <w:pPr>
        <w:ind w:left="100"/>
        <w:rPr>
          <w:b/>
          <w:sz w:val="24"/>
        </w:rPr>
      </w:pPr>
      <w:r>
        <w:rPr>
          <w:b/>
          <w:sz w:val="24"/>
          <w:u w:val="single"/>
        </w:rPr>
        <w:t>MEANING</w:t>
      </w:r>
      <w:r>
        <w:rPr>
          <w:b/>
          <w:spacing w:val="-4"/>
          <w:sz w:val="24"/>
          <w:u w:val="single"/>
        </w:rPr>
        <w:t xml:space="preserve"> </w:t>
      </w:r>
      <w:r>
        <w:rPr>
          <w:b/>
          <w:sz w:val="24"/>
          <w:u w:val="single"/>
        </w:rPr>
        <w:t>OF</w:t>
      </w:r>
      <w:r>
        <w:rPr>
          <w:b/>
          <w:spacing w:val="-2"/>
          <w:sz w:val="24"/>
          <w:u w:val="single"/>
        </w:rPr>
        <w:t xml:space="preserve"> </w:t>
      </w:r>
      <w:r>
        <w:rPr>
          <w:b/>
          <w:sz w:val="24"/>
          <w:u w:val="single"/>
        </w:rPr>
        <w:t>CERTAIN</w:t>
      </w:r>
      <w:r>
        <w:rPr>
          <w:b/>
          <w:spacing w:val="-2"/>
          <w:sz w:val="24"/>
          <w:u w:val="single"/>
        </w:rPr>
        <w:t xml:space="preserve"> TERMS</w:t>
      </w:r>
      <w:r>
        <w:rPr>
          <w:b/>
          <w:spacing w:val="-2"/>
          <w:sz w:val="24"/>
        </w:rPr>
        <w:t>:</w:t>
      </w:r>
    </w:p>
    <w:p w14:paraId="42E192CE" w14:textId="77777777" w:rsidR="006C60F9" w:rsidRDefault="006C60F9">
      <w:pPr>
        <w:pStyle w:val="BodyText"/>
        <w:spacing w:before="21"/>
        <w:rPr>
          <w:b/>
        </w:rPr>
      </w:pPr>
    </w:p>
    <w:p w14:paraId="62C9C8D1" w14:textId="77777777" w:rsidR="006C60F9" w:rsidRDefault="00361606">
      <w:pPr>
        <w:pStyle w:val="BodyText"/>
        <w:spacing w:line="254" w:lineRule="auto"/>
        <w:ind w:left="100" w:right="585"/>
        <w:jc w:val="both"/>
      </w:pPr>
      <w:r>
        <w:t>In this Notice, when we say “we” or “us,” we mean the Langdon Prairie Health and its employees and</w:t>
      </w:r>
      <w:r>
        <w:rPr>
          <w:spacing w:val="-1"/>
        </w:rPr>
        <w:t xml:space="preserve"> </w:t>
      </w:r>
      <w:r>
        <w:t>its</w:t>
      </w:r>
      <w:r>
        <w:rPr>
          <w:spacing w:val="-1"/>
        </w:rPr>
        <w:t xml:space="preserve"> </w:t>
      </w:r>
      <w:r>
        <w:t>agents</w:t>
      </w:r>
      <w:r>
        <w:rPr>
          <w:spacing w:val="-2"/>
        </w:rPr>
        <w:t xml:space="preserve"> </w:t>
      </w:r>
      <w:r>
        <w:t>(collectively</w:t>
      </w:r>
      <w:r>
        <w:rPr>
          <w:spacing w:val="-1"/>
        </w:rPr>
        <w:t xml:space="preserve"> </w:t>
      </w:r>
      <w:r>
        <w:t>“LPH”).</w:t>
      </w:r>
      <w:r>
        <w:rPr>
          <w:spacing w:val="-2"/>
        </w:rPr>
        <w:t xml:space="preserve"> </w:t>
      </w:r>
      <w:r>
        <w:t>When</w:t>
      </w:r>
      <w:r>
        <w:rPr>
          <w:spacing w:val="-1"/>
        </w:rPr>
        <w:t xml:space="preserve"> </w:t>
      </w:r>
      <w:r>
        <w:t>we</w:t>
      </w:r>
      <w:r>
        <w:rPr>
          <w:spacing w:val="-1"/>
        </w:rPr>
        <w:t xml:space="preserve"> </w:t>
      </w:r>
      <w:r>
        <w:t>say</w:t>
      </w:r>
      <w:r>
        <w:rPr>
          <w:spacing w:val="-1"/>
        </w:rPr>
        <w:t xml:space="preserve"> </w:t>
      </w:r>
      <w:r>
        <w:t>“you”</w:t>
      </w:r>
      <w:r>
        <w:rPr>
          <w:spacing w:val="-1"/>
        </w:rPr>
        <w:t xml:space="preserve"> </w:t>
      </w:r>
      <w:r>
        <w:t>or</w:t>
      </w:r>
      <w:r>
        <w:rPr>
          <w:spacing w:val="-1"/>
        </w:rPr>
        <w:t xml:space="preserve"> </w:t>
      </w:r>
      <w:r>
        <w:t>“your,”</w:t>
      </w:r>
      <w:r>
        <w:rPr>
          <w:spacing w:val="-1"/>
        </w:rPr>
        <w:t xml:space="preserve"> </w:t>
      </w:r>
      <w:r>
        <w:t>we</w:t>
      </w:r>
      <w:r>
        <w:rPr>
          <w:spacing w:val="-1"/>
        </w:rPr>
        <w:t xml:space="preserve"> </w:t>
      </w:r>
      <w:r>
        <w:t>are</w:t>
      </w:r>
      <w:r>
        <w:rPr>
          <w:spacing w:val="-1"/>
        </w:rPr>
        <w:t xml:space="preserve"> </w:t>
      </w:r>
      <w:r>
        <w:t>referring</w:t>
      </w:r>
      <w:r>
        <w:rPr>
          <w:spacing w:val="-1"/>
        </w:rPr>
        <w:t xml:space="preserve"> </w:t>
      </w:r>
      <w:r>
        <w:t>to</w:t>
      </w:r>
      <w:r>
        <w:rPr>
          <w:spacing w:val="-1"/>
        </w:rPr>
        <w:t xml:space="preserve"> </w:t>
      </w:r>
      <w:r>
        <w:t>the</w:t>
      </w:r>
      <w:r>
        <w:rPr>
          <w:spacing w:val="-1"/>
        </w:rPr>
        <w:t xml:space="preserve"> </w:t>
      </w:r>
      <w:r>
        <w:t>individual who</w:t>
      </w:r>
      <w:r>
        <w:rPr>
          <w:spacing w:val="-3"/>
        </w:rPr>
        <w:t xml:space="preserve"> </w:t>
      </w:r>
      <w:r>
        <w:t>is</w:t>
      </w:r>
      <w:r>
        <w:rPr>
          <w:spacing w:val="-4"/>
        </w:rPr>
        <w:t xml:space="preserve"> </w:t>
      </w:r>
      <w:r>
        <w:t>the</w:t>
      </w:r>
      <w:r>
        <w:rPr>
          <w:spacing w:val="-3"/>
        </w:rPr>
        <w:t xml:space="preserve"> </w:t>
      </w:r>
      <w:r>
        <w:t>subject</w:t>
      </w:r>
      <w:r>
        <w:rPr>
          <w:spacing w:val="-3"/>
        </w:rPr>
        <w:t xml:space="preserve"> </w:t>
      </w:r>
      <w:r>
        <w:t>of</w:t>
      </w:r>
      <w:r>
        <w:rPr>
          <w:spacing w:val="-4"/>
        </w:rPr>
        <w:t xml:space="preserve"> </w:t>
      </w:r>
      <w:r>
        <w:t>the</w:t>
      </w:r>
      <w:r>
        <w:rPr>
          <w:spacing w:val="-3"/>
        </w:rPr>
        <w:t xml:space="preserve"> </w:t>
      </w:r>
      <w:r>
        <w:t>protected</w:t>
      </w:r>
      <w:r>
        <w:rPr>
          <w:spacing w:val="-3"/>
        </w:rPr>
        <w:t xml:space="preserve"> </w:t>
      </w:r>
      <w:r>
        <w:t>health</w:t>
      </w:r>
      <w:r>
        <w:rPr>
          <w:spacing w:val="-3"/>
        </w:rPr>
        <w:t xml:space="preserve"> </w:t>
      </w:r>
      <w:r>
        <w:t>information</w:t>
      </w:r>
      <w:r>
        <w:rPr>
          <w:spacing w:val="-3"/>
        </w:rPr>
        <w:t xml:space="preserve"> </w:t>
      </w:r>
      <w:r>
        <w:t>(PHI)</w:t>
      </w:r>
      <w:r>
        <w:rPr>
          <w:spacing w:val="-3"/>
        </w:rPr>
        <w:t xml:space="preserve"> </w:t>
      </w:r>
      <w:r>
        <w:t>and</w:t>
      </w:r>
      <w:r>
        <w:rPr>
          <w:spacing w:val="-3"/>
        </w:rPr>
        <w:t xml:space="preserve"> </w:t>
      </w:r>
      <w:r>
        <w:t>a</w:t>
      </w:r>
      <w:r>
        <w:rPr>
          <w:spacing w:val="-3"/>
        </w:rPr>
        <w:t xml:space="preserve"> </w:t>
      </w:r>
      <w:r>
        <w:t>person</w:t>
      </w:r>
      <w:r>
        <w:rPr>
          <w:spacing w:val="-3"/>
        </w:rPr>
        <w:t xml:space="preserve"> </w:t>
      </w:r>
      <w:r>
        <w:t>who</w:t>
      </w:r>
      <w:r>
        <w:rPr>
          <w:spacing w:val="-3"/>
        </w:rPr>
        <w:t xml:space="preserve"> </w:t>
      </w:r>
      <w:r>
        <w:t>has</w:t>
      </w:r>
      <w:r>
        <w:rPr>
          <w:spacing w:val="-3"/>
        </w:rPr>
        <w:t xml:space="preserve"> </w:t>
      </w:r>
      <w:r>
        <w:t>authority</w:t>
      </w:r>
      <w:r>
        <w:rPr>
          <w:spacing w:val="-3"/>
        </w:rPr>
        <w:t xml:space="preserve"> </w:t>
      </w:r>
      <w:r>
        <w:t>to</w:t>
      </w:r>
      <w:r>
        <w:rPr>
          <w:spacing w:val="-3"/>
        </w:rPr>
        <w:t xml:space="preserve"> </w:t>
      </w:r>
      <w:r>
        <w:t>act on behalf of an individual in making decisions related to health care.</w:t>
      </w:r>
    </w:p>
    <w:p w14:paraId="7229EDE9" w14:textId="77777777" w:rsidR="006C60F9" w:rsidRDefault="006C60F9">
      <w:pPr>
        <w:pStyle w:val="BodyText"/>
        <w:spacing w:before="6"/>
      </w:pPr>
    </w:p>
    <w:p w14:paraId="4D990ABD" w14:textId="77777777" w:rsidR="006C60F9" w:rsidRDefault="00361606">
      <w:pPr>
        <w:pStyle w:val="Heading1"/>
        <w:jc w:val="both"/>
        <w:rPr>
          <w:u w:val="none"/>
        </w:rPr>
      </w:pPr>
      <w:r>
        <w:t>UNDERSTANDING</w:t>
      </w:r>
      <w:r>
        <w:rPr>
          <w:spacing w:val="-5"/>
        </w:rPr>
        <w:t xml:space="preserve"> </w:t>
      </w:r>
      <w:r>
        <w:t>YOUR</w:t>
      </w:r>
      <w:r>
        <w:rPr>
          <w:spacing w:val="-3"/>
        </w:rPr>
        <w:t xml:space="preserve"> </w:t>
      </w:r>
      <w:r>
        <w:t>PERSONAL</w:t>
      </w:r>
      <w:r>
        <w:rPr>
          <w:spacing w:val="-2"/>
        </w:rPr>
        <w:t xml:space="preserve"> </w:t>
      </w:r>
      <w:r>
        <w:t>HEALTH</w:t>
      </w:r>
      <w:r>
        <w:rPr>
          <w:spacing w:val="-3"/>
        </w:rPr>
        <w:t xml:space="preserve"> </w:t>
      </w:r>
      <w:r>
        <w:t>INFORMATION</w:t>
      </w:r>
      <w:r>
        <w:rPr>
          <w:spacing w:val="-2"/>
        </w:rPr>
        <w:t xml:space="preserve"> (PHI)</w:t>
      </w:r>
      <w:r>
        <w:rPr>
          <w:spacing w:val="-2"/>
          <w:u w:val="none"/>
        </w:rPr>
        <w:t>:</w:t>
      </w:r>
    </w:p>
    <w:p w14:paraId="033DE1AF" w14:textId="77777777" w:rsidR="006C60F9" w:rsidRDefault="006C60F9">
      <w:pPr>
        <w:pStyle w:val="BodyText"/>
        <w:spacing w:before="21"/>
        <w:rPr>
          <w:b/>
        </w:rPr>
      </w:pPr>
    </w:p>
    <w:p w14:paraId="7807B510" w14:textId="77777777" w:rsidR="006C60F9" w:rsidRDefault="00361606">
      <w:pPr>
        <w:pStyle w:val="BodyText"/>
        <w:spacing w:line="254" w:lineRule="auto"/>
        <w:ind w:left="100" w:right="507"/>
      </w:pPr>
      <w:r>
        <w:t>PHI</w:t>
      </w:r>
      <w:r>
        <w:rPr>
          <w:spacing w:val="-3"/>
        </w:rPr>
        <w:t xml:space="preserve"> </w:t>
      </w:r>
      <w:r>
        <w:t>covered</w:t>
      </w:r>
      <w:r>
        <w:rPr>
          <w:spacing w:val="-3"/>
        </w:rPr>
        <w:t xml:space="preserve"> </w:t>
      </w:r>
      <w:r>
        <w:t>by</w:t>
      </w:r>
      <w:r>
        <w:rPr>
          <w:spacing w:val="-3"/>
        </w:rPr>
        <w:t xml:space="preserve"> </w:t>
      </w:r>
      <w:r>
        <w:t>this</w:t>
      </w:r>
      <w:r>
        <w:rPr>
          <w:spacing w:val="-3"/>
        </w:rPr>
        <w:t xml:space="preserve"> </w:t>
      </w:r>
      <w:r>
        <w:t>Notice</w:t>
      </w:r>
      <w:r>
        <w:rPr>
          <w:spacing w:val="-3"/>
        </w:rPr>
        <w:t xml:space="preserve"> </w:t>
      </w:r>
      <w:r>
        <w:t>is</w:t>
      </w:r>
      <w:r>
        <w:rPr>
          <w:spacing w:val="-3"/>
        </w:rPr>
        <w:t xml:space="preserve"> </w:t>
      </w:r>
      <w:r>
        <w:t>any</w:t>
      </w:r>
      <w:r>
        <w:rPr>
          <w:spacing w:val="-3"/>
        </w:rPr>
        <w:t xml:space="preserve"> </w:t>
      </w:r>
      <w:r>
        <w:t>information</w:t>
      </w:r>
      <w:r>
        <w:rPr>
          <w:spacing w:val="-3"/>
        </w:rPr>
        <w:t xml:space="preserve"> </w:t>
      </w:r>
      <w:r>
        <w:t>that</w:t>
      </w:r>
      <w:r>
        <w:rPr>
          <w:spacing w:val="-3"/>
        </w:rPr>
        <w:t xml:space="preserve"> </w:t>
      </w:r>
      <w:r>
        <w:t>identifies</w:t>
      </w:r>
      <w:r>
        <w:rPr>
          <w:spacing w:val="-3"/>
        </w:rPr>
        <w:t xml:space="preserve"> </w:t>
      </w:r>
      <w:r>
        <w:t>you</w:t>
      </w:r>
      <w:r>
        <w:rPr>
          <w:spacing w:val="-3"/>
        </w:rPr>
        <w:t xml:space="preserve"> </w:t>
      </w:r>
      <w:r>
        <w:t>or</w:t>
      </w:r>
      <w:r>
        <w:rPr>
          <w:spacing w:val="-3"/>
        </w:rPr>
        <w:t xml:space="preserve"> </w:t>
      </w:r>
      <w:r>
        <w:t>could</w:t>
      </w:r>
      <w:r>
        <w:rPr>
          <w:spacing w:val="-3"/>
        </w:rPr>
        <w:t xml:space="preserve"> </w:t>
      </w:r>
      <w:r>
        <w:t>be</w:t>
      </w:r>
      <w:r>
        <w:rPr>
          <w:spacing w:val="-3"/>
        </w:rPr>
        <w:t xml:space="preserve"> </w:t>
      </w:r>
      <w:r>
        <w:t>used</w:t>
      </w:r>
      <w:r>
        <w:rPr>
          <w:spacing w:val="-3"/>
        </w:rPr>
        <w:t xml:space="preserve"> </w:t>
      </w:r>
      <w:r>
        <w:t>to</w:t>
      </w:r>
      <w:r>
        <w:rPr>
          <w:spacing w:val="-3"/>
        </w:rPr>
        <w:t xml:space="preserve"> </w:t>
      </w:r>
      <w:r>
        <w:t>identify</w:t>
      </w:r>
      <w:r>
        <w:rPr>
          <w:spacing w:val="-3"/>
        </w:rPr>
        <w:t xml:space="preserve"> </w:t>
      </w:r>
      <w:r>
        <w:t>you, that is created or received by LPH and that relates to your past, present, or future physical or mental health condition, including health care services provided to you and payment for such health care services. PHI may include your name, address, birth date, phone number, social security number, Medicare or Medicaid number, health information, diagnoses, treatments received, and information regarding your health insurance policies.</w:t>
      </w:r>
    </w:p>
    <w:p w14:paraId="5ABA1362" w14:textId="77777777" w:rsidR="006C60F9" w:rsidRDefault="006C60F9">
      <w:pPr>
        <w:pStyle w:val="BodyText"/>
        <w:spacing w:before="7"/>
      </w:pPr>
    </w:p>
    <w:p w14:paraId="20082A1F" w14:textId="2506CFEA" w:rsidR="0073281B" w:rsidRDefault="00A132AF" w:rsidP="00A132AF">
      <w:pPr>
        <w:pStyle w:val="BodyText"/>
        <w:spacing w:before="7"/>
        <w:ind w:left="100"/>
      </w:pPr>
      <w:r w:rsidRPr="00A132AF">
        <w:t>We follow the confidentiality protections of 42 C.F.R. Part 2 ("Part 2") for substance use disorder records subject to Part 2 ("Part 2 Records") and, if the Facility operates a Part 2 Program, the Part 2 Program also follows the privacy practices described in Appendix A, PART 2 PROGRAM ADDENDUM ("Addendum"). Please note, the Addendum only applies if you are receiving services from a Part 2 Program, as defined in the Addendum.</w:t>
      </w:r>
    </w:p>
    <w:p w14:paraId="1F21662D" w14:textId="77777777" w:rsidR="00A132AF" w:rsidRDefault="00A132AF" w:rsidP="00A132AF">
      <w:pPr>
        <w:pStyle w:val="BodyText"/>
        <w:spacing w:before="7"/>
        <w:ind w:left="100"/>
      </w:pPr>
    </w:p>
    <w:p w14:paraId="2F868F03" w14:textId="77777777" w:rsidR="006C60F9" w:rsidRDefault="00361606">
      <w:pPr>
        <w:pStyle w:val="Heading1"/>
        <w:rPr>
          <w:u w:val="none"/>
        </w:rPr>
      </w:pPr>
      <w:r>
        <w:t>DEPARTMENT’S</w:t>
      </w:r>
      <w:r>
        <w:rPr>
          <w:spacing w:val="-2"/>
        </w:rPr>
        <w:t xml:space="preserve"> </w:t>
      </w:r>
      <w:r>
        <w:t>CONFIDENTIALITY</w:t>
      </w:r>
      <w:r>
        <w:rPr>
          <w:spacing w:val="-1"/>
        </w:rPr>
        <w:t xml:space="preserve"> </w:t>
      </w:r>
      <w:r>
        <w:rPr>
          <w:spacing w:val="-2"/>
        </w:rPr>
        <w:t>COMMITMENT</w:t>
      </w:r>
      <w:r>
        <w:rPr>
          <w:spacing w:val="-2"/>
          <w:u w:val="none"/>
        </w:rPr>
        <w:t>:</w:t>
      </w:r>
    </w:p>
    <w:p w14:paraId="58293BF5" w14:textId="77777777" w:rsidR="006C60F9" w:rsidRDefault="006C60F9">
      <w:pPr>
        <w:pStyle w:val="BodyText"/>
        <w:spacing w:before="21"/>
        <w:rPr>
          <w:b/>
        </w:rPr>
      </w:pPr>
    </w:p>
    <w:p w14:paraId="40EE05FD" w14:textId="77777777" w:rsidR="006C60F9" w:rsidRDefault="00361606">
      <w:pPr>
        <w:pStyle w:val="BodyText"/>
        <w:spacing w:line="254" w:lineRule="auto"/>
        <w:ind w:left="100" w:right="507"/>
      </w:pPr>
      <w:r>
        <w:t>We are required under applicable state and federal law to maintain the privacy and security of PHI. We must provide you with this Notice about our privacy practices, our legal duties, and your rights regarding your PHI. We must follow the privacy practices described in this Notice while it is in effect. We reserve the right to change our privacy practices and this Notice at any time, provided</w:t>
      </w:r>
      <w:r>
        <w:rPr>
          <w:spacing w:val="-3"/>
        </w:rPr>
        <w:t xml:space="preserve"> </w:t>
      </w:r>
      <w:r>
        <w:t>such</w:t>
      </w:r>
      <w:r>
        <w:rPr>
          <w:spacing w:val="-3"/>
        </w:rPr>
        <w:t xml:space="preserve"> </w:t>
      </w:r>
      <w:r>
        <w:t>changes</w:t>
      </w:r>
      <w:r>
        <w:rPr>
          <w:spacing w:val="-3"/>
        </w:rPr>
        <w:t xml:space="preserve"> </w:t>
      </w:r>
      <w:r>
        <w:t>are</w:t>
      </w:r>
      <w:r>
        <w:rPr>
          <w:spacing w:val="-3"/>
        </w:rPr>
        <w:t xml:space="preserve"> </w:t>
      </w:r>
      <w:r>
        <w:t>permitted</w:t>
      </w:r>
      <w:r>
        <w:rPr>
          <w:spacing w:val="-3"/>
        </w:rPr>
        <w:t xml:space="preserve"> </w:t>
      </w:r>
      <w:r>
        <w:t>by</w:t>
      </w:r>
      <w:r>
        <w:rPr>
          <w:spacing w:val="-3"/>
        </w:rPr>
        <w:t xml:space="preserve"> </w:t>
      </w:r>
      <w:r>
        <w:t>law.</w:t>
      </w:r>
      <w:r>
        <w:rPr>
          <w:spacing w:val="-3"/>
        </w:rPr>
        <w:t xml:space="preserve"> </w:t>
      </w:r>
      <w:r>
        <w:t>We</w:t>
      </w:r>
      <w:r>
        <w:rPr>
          <w:spacing w:val="-3"/>
        </w:rPr>
        <w:t xml:space="preserve"> </w:t>
      </w:r>
      <w:r>
        <w:t>reserve</w:t>
      </w:r>
      <w:r>
        <w:rPr>
          <w:spacing w:val="-3"/>
        </w:rPr>
        <w:t xml:space="preserve"> </w:t>
      </w:r>
      <w:r>
        <w:t>the</w:t>
      </w:r>
      <w:r>
        <w:rPr>
          <w:spacing w:val="-3"/>
        </w:rPr>
        <w:t xml:space="preserve"> </w:t>
      </w:r>
      <w:r>
        <w:t>right</w:t>
      </w:r>
      <w:r>
        <w:rPr>
          <w:spacing w:val="-4"/>
        </w:rPr>
        <w:t xml:space="preserve"> </w:t>
      </w:r>
      <w:r>
        <w:t>to</w:t>
      </w:r>
      <w:r>
        <w:rPr>
          <w:spacing w:val="-3"/>
        </w:rPr>
        <w:t xml:space="preserve"> </w:t>
      </w:r>
      <w:r>
        <w:t>make</w:t>
      </w:r>
      <w:r>
        <w:rPr>
          <w:spacing w:val="-3"/>
        </w:rPr>
        <w:t xml:space="preserve"> </w:t>
      </w:r>
      <w:r>
        <w:t>changes</w:t>
      </w:r>
      <w:r>
        <w:rPr>
          <w:spacing w:val="-3"/>
        </w:rPr>
        <w:t xml:space="preserve"> </w:t>
      </w:r>
      <w:r>
        <w:t>to</w:t>
      </w:r>
      <w:r>
        <w:rPr>
          <w:spacing w:val="-3"/>
        </w:rPr>
        <w:t xml:space="preserve"> </w:t>
      </w:r>
      <w:r>
        <w:t>our</w:t>
      </w:r>
      <w:r>
        <w:rPr>
          <w:spacing w:val="-3"/>
        </w:rPr>
        <w:t xml:space="preserve"> </w:t>
      </w:r>
      <w:r>
        <w:t xml:space="preserve">privacy practices and the new terms of this Notice are effective for all PHI we maintain, including PHI created or received before we made the changes. Prior to making significant changes in our privacy practices, we will change this Notice, post it in the public areas of our facilities, on our website at </w:t>
      </w:r>
      <w:hyperlink r:id="rId7">
        <w:r>
          <w:t>www.lph.hospital</w:t>
        </w:r>
      </w:hyperlink>
      <w:r>
        <w:t xml:space="preserve"> and make it available to our clients and others upon request. A copy may also be obtained by contacting the Privacy Officer. We will notify you if a breach of your unsecured PHI occurs and is discovered.</w:t>
      </w:r>
    </w:p>
    <w:p w14:paraId="0668888A" w14:textId="77777777" w:rsidR="006C60F9" w:rsidRDefault="006C60F9">
      <w:pPr>
        <w:pStyle w:val="BodyText"/>
        <w:spacing w:before="9"/>
      </w:pPr>
    </w:p>
    <w:p w14:paraId="6CF8BDA5" w14:textId="77777777" w:rsidR="00133F55" w:rsidRDefault="00133F55">
      <w:pPr>
        <w:pStyle w:val="Heading1"/>
      </w:pPr>
    </w:p>
    <w:p w14:paraId="465AFE39" w14:textId="77777777" w:rsidR="00133F55" w:rsidRDefault="00133F55">
      <w:pPr>
        <w:pStyle w:val="Heading1"/>
      </w:pPr>
    </w:p>
    <w:p w14:paraId="734AD080" w14:textId="2BD79C16" w:rsidR="006C60F9" w:rsidRDefault="00361606">
      <w:pPr>
        <w:pStyle w:val="Heading1"/>
        <w:rPr>
          <w:u w:val="none"/>
        </w:rPr>
      </w:pPr>
      <w:r>
        <w:t>HOW</w:t>
      </w:r>
      <w:r>
        <w:rPr>
          <w:spacing w:val="-3"/>
        </w:rPr>
        <w:t xml:space="preserve"> </w:t>
      </w:r>
      <w:r>
        <w:t>INFORMATION</w:t>
      </w:r>
      <w:r>
        <w:rPr>
          <w:spacing w:val="-2"/>
        </w:rPr>
        <w:t xml:space="preserve"> </w:t>
      </w:r>
      <w:r>
        <w:t>IS</w:t>
      </w:r>
      <w:r>
        <w:rPr>
          <w:spacing w:val="-2"/>
        </w:rPr>
        <w:t xml:space="preserve"> </w:t>
      </w:r>
      <w:r>
        <w:t>USED</w:t>
      </w:r>
      <w:r>
        <w:rPr>
          <w:spacing w:val="-3"/>
        </w:rPr>
        <w:t xml:space="preserve"> </w:t>
      </w:r>
      <w:r>
        <w:t>AND</w:t>
      </w:r>
      <w:r>
        <w:rPr>
          <w:spacing w:val="-2"/>
        </w:rPr>
        <w:t xml:space="preserve"> </w:t>
      </w:r>
      <w:r>
        <w:t>DISCLOSED</w:t>
      </w:r>
      <w:r>
        <w:rPr>
          <w:spacing w:val="-2"/>
        </w:rPr>
        <w:t xml:space="preserve"> </w:t>
      </w:r>
      <w:r>
        <w:t>BY</w:t>
      </w:r>
      <w:r>
        <w:rPr>
          <w:spacing w:val="-2"/>
        </w:rPr>
        <w:t xml:space="preserve"> </w:t>
      </w:r>
      <w:r>
        <w:rPr>
          <w:spacing w:val="-4"/>
        </w:rPr>
        <w:t>LPH</w:t>
      </w:r>
      <w:r>
        <w:rPr>
          <w:spacing w:val="-4"/>
          <w:u w:val="none"/>
        </w:rPr>
        <w:t>:</w:t>
      </w:r>
    </w:p>
    <w:p w14:paraId="2B171273" w14:textId="06F3E469" w:rsidR="006C60F9" w:rsidRDefault="00361606">
      <w:pPr>
        <w:pStyle w:val="BodyText"/>
        <w:spacing w:line="254" w:lineRule="auto"/>
        <w:ind w:left="100" w:right="507"/>
      </w:pPr>
      <w:r>
        <w:t>The following describes the ways we may use and disclose PHI. Except for the purposes described</w:t>
      </w:r>
      <w:r>
        <w:rPr>
          <w:spacing w:val="-3"/>
        </w:rPr>
        <w:t xml:space="preserve"> </w:t>
      </w:r>
      <w:r>
        <w:t>below,</w:t>
      </w:r>
      <w:r>
        <w:rPr>
          <w:spacing w:val="-4"/>
        </w:rPr>
        <w:t xml:space="preserve"> </w:t>
      </w:r>
      <w:r>
        <w:t>we</w:t>
      </w:r>
      <w:r>
        <w:rPr>
          <w:spacing w:val="-3"/>
        </w:rPr>
        <w:t xml:space="preserve"> </w:t>
      </w:r>
      <w:r>
        <w:t>will</w:t>
      </w:r>
      <w:r>
        <w:rPr>
          <w:spacing w:val="-3"/>
        </w:rPr>
        <w:t xml:space="preserve"> </w:t>
      </w:r>
      <w:r>
        <w:t>only</w:t>
      </w:r>
      <w:r>
        <w:rPr>
          <w:spacing w:val="-3"/>
        </w:rPr>
        <w:t xml:space="preserve"> </w:t>
      </w:r>
      <w:r>
        <w:t>use</w:t>
      </w:r>
      <w:r>
        <w:rPr>
          <w:spacing w:val="-3"/>
        </w:rPr>
        <w:t xml:space="preserve"> </w:t>
      </w:r>
      <w:r>
        <w:t>and</w:t>
      </w:r>
      <w:r>
        <w:rPr>
          <w:spacing w:val="-3"/>
        </w:rPr>
        <w:t xml:space="preserve"> </w:t>
      </w:r>
      <w:r>
        <w:t>disclose</w:t>
      </w:r>
      <w:r>
        <w:rPr>
          <w:spacing w:val="-3"/>
        </w:rPr>
        <w:t xml:space="preserve"> </w:t>
      </w:r>
      <w:r>
        <w:t>your</w:t>
      </w:r>
      <w:r>
        <w:rPr>
          <w:spacing w:val="-3"/>
        </w:rPr>
        <w:t xml:space="preserve"> </w:t>
      </w:r>
      <w:r>
        <w:t>PHI</w:t>
      </w:r>
      <w:r>
        <w:rPr>
          <w:spacing w:val="-4"/>
        </w:rPr>
        <w:t xml:space="preserve"> </w:t>
      </w:r>
      <w:r>
        <w:t>with</w:t>
      </w:r>
      <w:r>
        <w:rPr>
          <w:spacing w:val="-3"/>
        </w:rPr>
        <w:t xml:space="preserve"> </w:t>
      </w:r>
      <w:r>
        <w:t>your</w:t>
      </w:r>
      <w:r>
        <w:rPr>
          <w:spacing w:val="-3"/>
        </w:rPr>
        <w:t xml:space="preserve"> </w:t>
      </w:r>
      <w:r>
        <w:t>written</w:t>
      </w:r>
      <w:r>
        <w:rPr>
          <w:spacing w:val="-3"/>
        </w:rPr>
        <w:t xml:space="preserve"> </w:t>
      </w:r>
      <w:r>
        <w:t>authorization</w:t>
      </w:r>
      <w:r>
        <w:rPr>
          <w:spacing w:val="-3"/>
        </w:rPr>
        <w:t xml:space="preserve"> </w:t>
      </w:r>
      <w:r>
        <w:t>or</w:t>
      </w:r>
      <w:r>
        <w:rPr>
          <w:spacing w:val="-3"/>
        </w:rPr>
        <w:t xml:space="preserve"> </w:t>
      </w:r>
      <w:r>
        <w:t>written authorization of an individual with the legal authority to act on your behalf:</w:t>
      </w:r>
    </w:p>
    <w:p w14:paraId="375AE4C9" w14:textId="77777777" w:rsidR="006C60F9" w:rsidRDefault="006C60F9">
      <w:pPr>
        <w:pStyle w:val="BodyText"/>
        <w:spacing w:before="109"/>
      </w:pPr>
    </w:p>
    <w:p w14:paraId="3507D63A" w14:textId="77777777" w:rsidR="006C60F9" w:rsidRDefault="00361606">
      <w:pPr>
        <w:pStyle w:val="BodyText"/>
        <w:spacing w:line="254" w:lineRule="auto"/>
        <w:ind w:left="100" w:right="467"/>
      </w:pPr>
      <w:r>
        <w:rPr>
          <w:b/>
        </w:rPr>
        <w:t xml:space="preserve">For Treatment. </w:t>
      </w:r>
      <w:r>
        <w:t>We may use and disclose PHI for your treatment and to provide you with treatment-related</w:t>
      </w:r>
      <w:r>
        <w:rPr>
          <w:spacing w:val="-3"/>
        </w:rPr>
        <w:t xml:space="preserve"> </w:t>
      </w:r>
      <w:r>
        <w:t>health</w:t>
      </w:r>
      <w:r>
        <w:rPr>
          <w:spacing w:val="-3"/>
        </w:rPr>
        <w:t xml:space="preserve"> </w:t>
      </w:r>
      <w:r>
        <w:t>care</w:t>
      </w:r>
      <w:r>
        <w:rPr>
          <w:spacing w:val="-3"/>
        </w:rPr>
        <w:t xml:space="preserve"> </w:t>
      </w:r>
      <w:r>
        <w:t>services.</w:t>
      </w:r>
      <w:r>
        <w:rPr>
          <w:spacing w:val="-4"/>
        </w:rPr>
        <w:t xml:space="preserve"> </w:t>
      </w:r>
      <w:r>
        <w:t>For</w:t>
      </w:r>
      <w:r>
        <w:rPr>
          <w:spacing w:val="-3"/>
        </w:rPr>
        <w:t xml:space="preserve"> </w:t>
      </w:r>
      <w:r>
        <w:t>example,</w:t>
      </w:r>
      <w:r>
        <w:rPr>
          <w:spacing w:val="-3"/>
        </w:rPr>
        <w:t xml:space="preserve"> </w:t>
      </w:r>
      <w:r>
        <w:t>we</w:t>
      </w:r>
      <w:r>
        <w:rPr>
          <w:spacing w:val="-3"/>
        </w:rPr>
        <w:t xml:space="preserve"> </w:t>
      </w:r>
      <w:r>
        <w:t>may</w:t>
      </w:r>
      <w:r>
        <w:rPr>
          <w:spacing w:val="-3"/>
        </w:rPr>
        <w:t xml:space="preserve"> </w:t>
      </w:r>
      <w:r>
        <w:t>disclose</w:t>
      </w:r>
      <w:r>
        <w:rPr>
          <w:spacing w:val="-3"/>
        </w:rPr>
        <w:t xml:space="preserve"> </w:t>
      </w:r>
      <w:r>
        <w:t>your</w:t>
      </w:r>
      <w:r>
        <w:rPr>
          <w:spacing w:val="-3"/>
        </w:rPr>
        <w:t xml:space="preserve"> </w:t>
      </w:r>
      <w:r>
        <w:t>PHI</w:t>
      </w:r>
      <w:r>
        <w:rPr>
          <w:spacing w:val="-4"/>
        </w:rPr>
        <w:t xml:space="preserve"> </w:t>
      </w:r>
      <w:r>
        <w:t>to</w:t>
      </w:r>
      <w:r>
        <w:rPr>
          <w:spacing w:val="-3"/>
        </w:rPr>
        <w:t xml:space="preserve"> </w:t>
      </w:r>
      <w:r>
        <w:t>a</w:t>
      </w:r>
      <w:r>
        <w:rPr>
          <w:spacing w:val="-3"/>
        </w:rPr>
        <w:t xml:space="preserve"> </w:t>
      </w:r>
      <w:r>
        <w:t>physician</w:t>
      </w:r>
      <w:r>
        <w:rPr>
          <w:spacing w:val="-3"/>
        </w:rPr>
        <w:t xml:space="preserve"> </w:t>
      </w:r>
      <w:r>
        <w:t>who needs the information to treat you.</w:t>
      </w:r>
    </w:p>
    <w:p w14:paraId="08B2356F" w14:textId="77777777" w:rsidR="006C60F9" w:rsidRDefault="006C60F9">
      <w:pPr>
        <w:pStyle w:val="BodyText"/>
        <w:spacing w:before="5"/>
      </w:pPr>
    </w:p>
    <w:p w14:paraId="37B885F1" w14:textId="77777777" w:rsidR="006C60F9" w:rsidRDefault="00361606">
      <w:pPr>
        <w:pStyle w:val="BodyText"/>
        <w:spacing w:line="254" w:lineRule="auto"/>
        <w:ind w:left="100" w:right="507"/>
      </w:pPr>
      <w:r>
        <w:rPr>
          <w:b/>
        </w:rPr>
        <w:t xml:space="preserve">For Payment. </w:t>
      </w:r>
      <w:r>
        <w:t>We may use and disclose PHI so that we or others may bill and receive payment from you, an insurance company or third party, for the treatment and services you received. For example,</w:t>
      </w:r>
      <w:r>
        <w:rPr>
          <w:spacing w:val="-4"/>
        </w:rPr>
        <w:t xml:space="preserve"> </w:t>
      </w:r>
      <w:r>
        <w:t>we</w:t>
      </w:r>
      <w:r>
        <w:rPr>
          <w:spacing w:val="-3"/>
        </w:rPr>
        <w:t xml:space="preserve"> </w:t>
      </w:r>
      <w:r>
        <w:t>may</w:t>
      </w:r>
      <w:r>
        <w:rPr>
          <w:spacing w:val="-3"/>
        </w:rPr>
        <w:t xml:space="preserve"> </w:t>
      </w:r>
      <w:r>
        <w:t>disclose</w:t>
      </w:r>
      <w:r>
        <w:rPr>
          <w:spacing w:val="-3"/>
        </w:rPr>
        <w:t xml:space="preserve"> </w:t>
      </w:r>
      <w:r>
        <w:t>your</w:t>
      </w:r>
      <w:r>
        <w:rPr>
          <w:spacing w:val="-4"/>
        </w:rPr>
        <w:t xml:space="preserve"> </w:t>
      </w:r>
      <w:r>
        <w:t>PHI</w:t>
      </w:r>
      <w:r>
        <w:rPr>
          <w:spacing w:val="-4"/>
        </w:rPr>
        <w:t xml:space="preserve"> </w:t>
      </w:r>
      <w:r>
        <w:t>to</w:t>
      </w:r>
      <w:r>
        <w:rPr>
          <w:spacing w:val="-3"/>
        </w:rPr>
        <w:t xml:space="preserve"> </w:t>
      </w:r>
      <w:r>
        <w:t>the</w:t>
      </w:r>
      <w:r>
        <w:rPr>
          <w:spacing w:val="-3"/>
        </w:rPr>
        <w:t xml:space="preserve"> </w:t>
      </w:r>
      <w:r>
        <w:t>Medicaid</w:t>
      </w:r>
      <w:r>
        <w:rPr>
          <w:spacing w:val="-3"/>
        </w:rPr>
        <w:t xml:space="preserve"> </w:t>
      </w:r>
      <w:r>
        <w:t>or</w:t>
      </w:r>
      <w:r>
        <w:rPr>
          <w:spacing w:val="-3"/>
        </w:rPr>
        <w:t xml:space="preserve"> </w:t>
      </w:r>
      <w:r>
        <w:t>Medicare</w:t>
      </w:r>
      <w:r>
        <w:rPr>
          <w:spacing w:val="-3"/>
        </w:rPr>
        <w:t xml:space="preserve"> </w:t>
      </w:r>
      <w:r>
        <w:t>program</w:t>
      </w:r>
      <w:r>
        <w:rPr>
          <w:spacing w:val="-3"/>
        </w:rPr>
        <w:t xml:space="preserve"> </w:t>
      </w:r>
      <w:r>
        <w:t>or</w:t>
      </w:r>
      <w:r>
        <w:rPr>
          <w:spacing w:val="-3"/>
        </w:rPr>
        <w:t xml:space="preserve"> </w:t>
      </w:r>
      <w:r>
        <w:t>health</w:t>
      </w:r>
      <w:r>
        <w:rPr>
          <w:spacing w:val="-3"/>
        </w:rPr>
        <w:t xml:space="preserve"> </w:t>
      </w:r>
      <w:r>
        <w:t>plan</w:t>
      </w:r>
      <w:r>
        <w:rPr>
          <w:spacing w:val="-3"/>
        </w:rPr>
        <w:t xml:space="preserve"> </w:t>
      </w:r>
      <w:r>
        <w:t>payor</w:t>
      </w:r>
      <w:r>
        <w:rPr>
          <w:spacing w:val="-3"/>
        </w:rPr>
        <w:t xml:space="preserve"> </w:t>
      </w:r>
      <w:r>
        <w:t>to determine if they will make payment, to get prior approval, and to support any claim or bill. The disclosure may include information that identifies you, your diagnosis, or other necessary information for accurate payment.</w:t>
      </w:r>
    </w:p>
    <w:p w14:paraId="3CF7453E" w14:textId="77777777" w:rsidR="006C60F9" w:rsidRDefault="006C60F9">
      <w:pPr>
        <w:pStyle w:val="BodyText"/>
        <w:spacing w:before="7"/>
      </w:pPr>
    </w:p>
    <w:p w14:paraId="75283B6E" w14:textId="77777777" w:rsidR="006C60F9" w:rsidRDefault="00361606">
      <w:pPr>
        <w:pStyle w:val="BodyText"/>
        <w:spacing w:line="254" w:lineRule="auto"/>
        <w:ind w:left="100" w:right="639"/>
        <w:jc w:val="both"/>
      </w:pPr>
      <w:r>
        <w:rPr>
          <w:b/>
        </w:rPr>
        <w:t>For</w:t>
      </w:r>
      <w:r>
        <w:rPr>
          <w:b/>
          <w:spacing w:val="-2"/>
        </w:rPr>
        <w:t xml:space="preserve"> </w:t>
      </w:r>
      <w:r>
        <w:rPr>
          <w:b/>
        </w:rPr>
        <w:t>Health</w:t>
      </w:r>
      <w:r>
        <w:rPr>
          <w:b/>
          <w:spacing w:val="-2"/>
        </w:rPr>
        <w:t xml:space="preserve"> </w:t>
      </w:r>
      <w:r>
        <w:rPr>
          <w:b/>
        </w:rPr>
        <w:t>Care</w:t>
      </w:r>
      <w:r>
        <w:rPr>
          <w:b/>
          <w:spacing w:val="-2"/>
        </w:rPr>
        <w:t xml:space="preserve"> </w:t>
      </w:r>
      <w:r>
        <w:rPr>
          <w:b/>
        </w:rPr>
        <w:t>Operations.</w:t>
      </w:r>
      <w:r>
        <w:rPr>
          <w:b/>
          <w:spacing w:val="-2"/>
        </w:rPr>
        <w:t xml:space="preserve"> </w:t>
      </w:r>
      <w:r>
        <w:t>We</w:t>
      </w:r>
      <w:r>
        <w:rPr>
          <w:spacing w:val="-2"/>
        </w:rPr>
        <w:t xml:space="preserve"> </w:t>
      </w:r>
      <w:r>
        <w:t>may</w:t>
      </w:r>
      <w:r>
        <w:rPr>
          <w:spacing w:val="-2"/>
        </w:rPr>
        <w:t xml:space="preserve"> </w:t>
      </w:r>
      <w:r>
        <w:t>use</w:t>
      </w:r>
      <w:r>
        <w:rPr>
          <w:spacing w:val="-2"/>
        </w:rPr>
        <w:t xml:space="preserve"> </w:t>
      </w:r>
      <w:r>
        <w:t>and</w:t>
      </w:r>
      <w:r>
        <w:rPr>
          <w:spacing w:val="-2"/>
        </w:rPr>
        <w:t xml:space="preserve"> </w:t>
      </w:r>
      <w:r>
        <w:t>disclose</w:t>
      </w:r>
      <w:r>
        <w:rPr>
          <w:spacing w:val="-2"/>
        </w:rPr>
        <w:t xml:space="preserve"> </w:t>
      </w:r>
      <w:r>
        <w:t>PHI</w:t>
      </w:r>
      <w:r>
        <w:rPr>
          <w:spacing w:val="-3"/>
        </w:rPr>
        <w:t xml:space="preserve"> </w:t>
      </w:r>
      <w:r>
        <w:t>for</w:t>
      </w:r>
      <w:r>
        <w:rPr>
          <w:spacing w:val="-2"/>
        </w:rPr>
        <w:t xml:space="preserve"> </w:t>
      </w:r>
      <w:r>
        <w:t>health</w:t>
      </w:r>
      <w:r>
        <w:rPr>
          <w:spacing w:val="-2"/>
        </w:rPr>
        <w:t xml:space="preserve"> </w:t>
      </w:r>
      <w:r>
        <w:t>care</w:t>
      </w:r>
      <w:r>
        <w:rPr>
          <w:spacing w:val="-2"/>
        </w:rPr>
        <w:t xml:space="preserve"> </w:t>
      </w:r>
      <w:r>
        <w:t>operation</w:t>
      </w:r>
      <w:r>
        <w:rPr>
          <w:spacing w:val="-2"/>
        </w:rPr>
        <w:t xml:space="preserve"> </w:t>
      </w:r>
      <w:r>
        <w:t>purposes. These</w:t>
      </w:r>
      <w:r>
        <w:rPr>
          <w:spacing w:val="-3"/>
        </w:rPr>
        <w:t xml:space="preserve"> </w:t>
      </w:r>
      <w:r>
        <w:t>uses</w:t>
      </w:r>
      <w:r>
        <w:rPr>
          <w:spacing w:val="-3"/>
        </w:rPr>
        <w:t xml:space="preserve"> </w:t>
      </w:r>
      <w:r>
        <w:t>and</w:t>
      </w:r>
      <w:r>
        <w:rPr>
          <w:spacing w:val="-3"/>
        </w:rPr>
        <w:t xml:space="preserve"> </w:t>
      </w:r>
      <w:r>
        <w:t>disclosures</w:t>
      </w:r>
      <w:r>
        <w:rPr>
          <w:spacing w:val="-4"/>
        </w:rPr>
        <w:t xml:space="preserve"> </w:t>
      </w:r>
      <w:r>
        <w:t>are</w:t>
      </w:r>
      <w:r>
        <w:rPr>
          <w:spacing w:val="-3"/>
        </w:rPr>
        <w:t xml:space="preserve"> </w:t>
      </w:r>
      <w:r>
        <w:t>necessary</w:t>
      </w:r>
      <w:r>
        <w:rPr>
          <w:spacing w:val="-3"/>
        </w:rPr>
        <w:t xml:space="preserve"> </w:t>
      </w:r>
      <w:r>
        <w:t>to</w:t>
      </w:r>
      <w:r>
        <w:rPr>
          <w:spacing w:val="-3"/>
        </w:rPr>
        <w:t xml:space="preserve"> </w:t>
      </w:r>
      <w:r>
        <w:t>make</w:t>
      </w:r>
      <w:r>
        <w:rPr>
          <w:spacing w:val="-3"/>
        </w:rPr>
        <w:t xml:space="preserve"> </w:t>
      </w:r>
      <w:r>
        <w:t>sure</w:t>
      </w:r>
      <w:r>
        <w:rPr>
          <w:spacing w:val="-3"/>
        </w:rPr>
        <w:t xml:space="preserve"> </w:t>
      </w:r>
      <w:r>
        <w:t>that</w:t>
      </w:r>
      <w:r>
        <w:rPr>
          <w:spacing w:val="-3"/>
        </w:rPr>
        <w:t xml:space="preserve"> </w:t>
      </w:r>
      <w:r>
        <w:t>individuals</w:t>
      </w:r>
      <w:r>
        <w:rPr>
          <w:spacing w:val="-3"/>
        </w:rPr>
        <w:t xml:space="preserve"> </w:t>
      </w:r>
      <w:r>
        <w:t>receive</w:t>
      </w:r>
      <w:r>
        <w:rPr>
          <w:spacing w:val="-3"/>
        </w:rPr>
        <w:t xml:space="preserve"> </w:t>
      </w:r>
      <w:r>
        <w:t>quality</w:t>
      </w:r>
      <w:r>
        <w:rPr>
          <w:spacing w:val="-3"/>
        </w:rPr>
        <w:t xml:space="preserve"> </w:t>
      </w:r>
      <w:r>
        <w:t>care</w:t>
      </w:r>
      <w:r>
        <w:rPr>
          <w:spacing w:val="-3"/>
        </w:rPr>
        <w:t xml:space="preserve"> </w:t>
      </w:r>
      <w:r>
        <w:t>and to operate and manage our services and programs. For example, we may use and disclose your PHI to make sure the treatment or healthcare services you receive are of the highest quality.</w:t>
      </w:r>
    </w:p>
    <w:p w14:paraId="237CD7FC" w14:textId="77777777" w:rsidR="006C60F9" w:rsidRDefault="006C60F9">
      <w:pPr>
        <w:pStyle w:val="BodyText"/>
        <w:spacing w:before="6"/>
      </w:pPr>
    </w:p>
    <w:p w14:paraId="07769D1E" w14:textId="77777777" w:rsidR="006C60F9" w:rsidRDefault="00361606">
      <w:pPr>
        <w:pStyle w:val="BodyText"/>
        <w:spacing w:line="254" w:lineRule="auto"/>
        <w:ind w:left="100" w:right="507"/>
      </w:pPr>
      <w:r>
        <w:rPr>
          <w:b/>
        </w:rPr>
        <w:t>Permitted or as Required by Law</w:t>
      </w:r>
      <w:r>
        <w:t>. We will use and disclose your PHI if state or federal laws permit or require it, including with the Secretary of Health and Human Services, Office of Civil Rights, for a compliance review or complaint investigation. Unless an exemption or restriction exists,</w:t>
      </w:r>
      <w:r>
        <w:rPr>
          <w:spacing w:val="-2"/>
        </w:rPr>
        <w:t xml:space="preserve"> </w:t>
      </w:r>
      <w:r>
        <w:t>we</w:t>
      </w:r>
      <w:r>
        <w:rPr>
          <w:spacing w:val="-2"/>
        </w:rPr>
        <w:t xml:space="preserve"> </w:t>
      </w:r>
      <w:r>
        <w:t>are</w:t>
      </w:r>
      <w:r>
        <w:rPr>
          <w:spacing w:val="-2"/>
        </w:rPr>
        <w:t xml:space="preserve"> </w:t>
      </w:r>
      <w:r>
        <w:t>required</w:t>
      </w:r>
      <w:r>
        <w:rPr>
          <w:spacing w:val="-2"/>
        </w:rPr>
        <w:t xml:space="preserve"> </w:t>
      </w:r>
      <w:r>
        <w:t>to</w:t>
      </w:r>
      <w:r>
        <w:rPr>
          <w:spacing w:val="-2"/>
        </w:rPr>
        <w:t xml:space="preserve"> </w:t>
      </w:r>
      <w:r>
        <w:t>disclose</w:t>
      </w:r>
      <w:r>
        <w:rPr>
          <w:spacing w:val="-2"/>
        </w:rPr>
        <w:t xml:space="preserve"> </w:t>
      </w:r>
      <w:r>
        <w:t>your</w:t>
      </w:r>
      <w:r>
        <w:rPr>
          <w:spacing w:val="-2"/>
        </w:rPr>
        <w:t xml:space="preserve"> </w:t>
      </w:r>
      <w:r>
        <w:t>PHI</w:t>
      </w:r>
      <w:r>
        <w:rPr>
          <w:spacing w:val="-3"/>
        </w:rPr>
        <w:t xml:space="preserve"> </w:t>
      </w:r>
      <w:r>
        <w:t>to</w:t>
      </w:r>
      <w:r>
        <w:rPr>
          <w:spacing w:val="-2"/>
        </w:rPr>
        <w:t xml:space="preserve"> </w:t>
      </w:r>
      <w:r>
        <w:t>you</w:t>
      </w:r>
      <w:r>
        <w:rPr>
          <w:spacing w:val="-2"/>
        </w:rPr>
        <w:t xml:space="preserve"> </w:t>
      </w:r>
      <w:r>
        <w:t>or</w:t>
      </w:r>
      <w:r>
        <w:rPr>
          <w:spacing w:val="-3"/>
        </w:rPr>
        <w:t xml:space="preserve"> </w:t>
      </w:r>
      <w:r>
        <w:t>to</w:t>
      </w:r>
      <w:r>
        <w:rPr>
          <w:spacing w:val="-2"/>
        </w:rPr>
        <w:t xml:space="preserve"> </w:t>
      </w:r>
      <w:r>
        <w:t>an</w:t>
      </w:r>
      <w:r>
        <w:rPr>
          <w:spacing w:val="-2"/>
        </w:rPr>
        <w:t xml:space="preserve"> </w:t>
      </w:r>
      <w:r>
        <w:t>individual</w:t>
      </w:r>
      <w:r>
        <w:rPr>
          <w:spacing w:val="-2"/>
        </w:rPr>
        <w:t xml:space="preserve"> </w:t>
      </w:r>
      <w:r>
        <w:t>with</w:t>
      </w:r>
      <w:r>
        <w:rPr>
          <w:spacing w:val="-2"/>
        </w:rPr>
        <w:t xml:space="preserve"> </w:t>
      </w:r>
      <w:r>
        <w:t>the</w:t>
      </w:r>
      <w:r>
        <w:rPr>
          <w:spacing w:val="-2"/>
        </w:rPr>
        <w:t xml:space="preserve"> </w:t>
      </w:r>
      <w:r>
        <w:t>legal</w:t>
      </w:r>
      <w:r>
        <w:rPr>
          <w:spacing w:val="-2"/>
        </w:rPr>
        <w:t xml:space="preserve"> </w:t>
      </w:r>
      <w:r>
        <w:t>authority</w:t>
      </w:r>
      <w:r>
        <w:rPr>
          <w:spacing w:val="-2"/>
        </w:rPr>
        <w:t xml:space="preserve"> </w:t>
      </w:r>
      <w:r>
        <w:t>to</w:t>
      </w:r>
      <w:r>
        <w:rPr>
          <w:spacing w:val="-2"/>
        </w:rPr>
        <w:t xml:space="preserve"> </w:t>
      </w:r>
      <w:r>
        <w:t xml:space="preserve">act on your behalf, specifically when you request access to, or an accounting of disclosures of, your </w:t>
      </w:r>
      <w:r>
        <w:rPr>
          <w:spacing w:val="-4"/>
        </w:rPr>
        <w:t>PHI.</w:t>
      </w:r>
    </w:p>
    <w:p w14:paraId="6C762EB5" w14:textId="77777777" w:rsidR="006C60F9" w:rsidRDefault="006C60F9">
      <w:pPr>
        <w:pStyle w:val="BodyText"/>
        <w:spacing w:before="6"/>
      </w:pPr>
    </w:p>
    <w:p w14:paraId="0CEAD968" w14:textId="77777777" w:rsidR="006C60F9" w:rsidRDefault="00361606">
      <w:pPr>
        <w:pStyle w:val="BodyText"/>
        <w:spacing w:before="1" w:line="254" w:lineRule="auto"/>
        <w:ind w:left="100" w:right="507"/>
      </w:pPr>
      <w:r>
        <w:rPr>
          <w:b/>
        </w:rPr>
        <w:t>Prohibited</w:t>
      </w:r>
      <w:r>
        <w:rPr>
          <w:b/>
          <w:spacing w:val="-4"/>
        </w:rPr>
        <w:t xml:space="preserve"> </w:t>
      </w:r>
      <w:r>
        <w:rPr>
          <w:b/>
        </w:rPr>
        <w:t>Disclosures</w:t>
      </w:r>
      <w:r>
        <w:rPr>
          <w:b/>
          <w:spacing w:val="-4"/>
        </w:rPr>
        <w:t xml:space="preserve"> </w:t>
      </w:r>
      <w:r>
        <w:rPr>
          <w:b/>
        </w:rPr>
        <w:t>of</w:t>
      </w:r>
      <w:r>
        <w:rPr>
          <w:b/>
          <w:spacing w:val="-4"/>
        </w:rPr>
        <w:t xml:space="preserve"> </w:t>
      </w:r>
      <w:r>
        <w:rPr>
          <w:b/>
        </w:rPr>
        <w:t>Reproductive</w:t>
      </w:r>
      <w:r>
        <w:rPr>
          <w:b/>
          <w:spacing w:val="-4"/>
        </w:rPr>
        <w:t xml:space="preserve"> </w:t>
      </w:r>
      <w:r>
        <w:rPr>
          <w:b/>
        </w:rPr>
        <w:t>Health.</w:t>
      </w:r>
      <w:r>
        <w:rPr>
          <w:b/>
          <w:spacing w:val="-4"/>
        </w:rPr>
        <w:t xml:space="preserve"> </w:t>
      </w:r>
      <w:r>
        <w:t>LPH</w:t>
      </w:r>
      <w:r>
        <w:rPr>
          <w:spacing w:val="-4"/>
        </w:rPr>
        <w:t xml:space="preserve"> </w:t>
      </w:r>
      <w:r>
        <w:t>is</w:t>
      </w:r>
      <w:r>
        <w:rPr>
          <w:spacing w:val="-4"/>
        </w:rPr>
        <w:t xml:space="preserve"> </w:t>
      </w:r>
      <w:r>
        <w:t>prohibited</w:t>
      </w:r>
      <w:r>
        <w:rPr>
          <w:spacing w:val="-4"/>
        </w:rPr>
        <w:t xml:space="preserve"> </w:t>
      </w:r>
      <w:r>
        <w:t>from</w:t>
      </w:r>
      <w:r>
        <w:rPr>
          <w:spacing w:val="-4"/>
        </w:rPr>
        <w:t xml:space="preserve"> </w:t>
      </w:r>
      <w:r>
        <w:t>disclosing</w:t>
      </w:r>
      <w:r>
        <w:rPr>
          <w:spacing w:val="-4"/>
        </w:rPr>
        <w:t xml:space="preserve"> </w:t>
      </w:r>
      <w:r>
        <w:t>PHI</w:t>
      </w:r>
      <w:r>
        <w:rPr>
          <w:spacing w:val="-4"/>
        </w:rPr>
        <w:t xml:space="preserve"> </w:t>
      </w:r>
      <w:r>
        <w:t>for</w:t>
      </w:r>
      <w:r>
        <w:rPr>
          <w:spacing w:val="-5"/>
        </w:rPr>
        <w:t xml:space="preserve"> </w:t>
      </w:r>
      <w:r>
        <w:t xml:space="preserve">the purpose of investigation or imposing liability on individuals for seeking, obtaining, providing or facilitating lawful reproductive health care. These protections of PHI do not apply to situations where there is evidence that the reproductive health care was provided under illegal </w:t>
      </w:r>
      <w:r>
        <w:rPr>
          <w:spacing w:val="-2"/>
        </w:rPr>
        <w:t>circumstances.</w:t>
      </w:r>
    </w:p>
    <w:p w14:paraId="28A323CE" w14:textId="77777777" w:rsidR="006C60F9" w:rsidRDefault="006C60F9">
      <w:pPr>
        <w:pStyle w:val="BodyText"/>
        <w:spacing w:before="6"/>
      </w:pPr>
    </w:p>
    <w:p w14:paraId="15A15215" w14:textId="77777777" w:rsidR="006C60F9" w:rsidRDefault="00361606">
      <w:pPr>
        <w:spacing w:line="254" w:lineRule="auto"/>
        <w:ind w:left="100" w:right="507"/>
        <w:rPr>
          <w:sz w:val="24"/>
        </w:rPr>
      </w:pPr>
      <w:r>
        <w:rPr>
          <w:b/>
          <w:sz w:val="24"/>
        </w:rPr>
        <w:t>Appointment</w:t>
      </w:r>
      <w:r>
        <w:rPr>
          <w:b/>
          <w:spacing w:val="-5"/>
          <w:sz w:val="24"/>
        </w:rPr>
        <w:t xml:space="preserve"> </w:t>
      </w:r>
      <w:r>
        <w:rPr>
          <w:b/>
          <w:sz w:val="24"/>
        </w:rPr>
        <w:t>Reminders,</w:t>
      </w:r>
      <w:r>
        <w:rPr>
          <w:b/>
          <w:spacing w:val="-5"/>
          <w:sz w:val="24"/>
        </w:rPr>
        <w:t xml:space="preserve"> </w:t>
      </w:r>
      <w:r>
        <w:rPr>
          <w:b/>
          <w:sz w:val="24"/>
        </w:rPr>
        <w:t>Treatment</w:t>
      </w:r>
      <w:r>
        <w:rPr>
          <w:b/>
          <w:spacing w:val="-4"/>
          <w:sz w:val="24"/>
        </w:rPr>
        <w:t xml:space="preserve"> </w:t>
      </w:r>
      <w:r>
        <w:rPr>
          <w:b/>
          <w:sz w:val="24"/>
        </w:rPr>
        <w:t>Alternatives</w:t>
      </w:r>
      <w:r>
        <w:rPr>
          <w:b/>
          <w:spacing w:val="-4"/>
          <w:sz w:val="24"/>
        </w:rPr>
        <w:t xml:space="preserve"> </w:t>
      </w:r>
      <w:r>
        <w:rPr>
          <w:b/>
          <w:sz w:val="24"/>
        </w:rPr>
        <w:t>and</w:t>
      </w:r>
      <w:r>
        <w:rPr>
          <w:b/>
          <w:spacing w:val="-4"/>
          <w:sz w:val="24"/>
        </w:rPr>
        <w:t xml:space="preserve"> </w:t>
      </w:r>
      <w:r>
        <w:rPr>
          <w:b/>
          <w:sz w:val="24"/>
        </w:rPr>
        <w:t>Health</w:t>
      </w:r>
      <w:r>
        <w:rPr>
          <w:b/>
          <w:spacing w:val="-4"/>
          <w:sz w:val="24"/>
        </w:rPr>
        <w:t xml:space="preserve"> </w:t>
      </w:r>
      <w:r>
        <w:rPr>
          <w:b/>
          <w:sz w:val="24"/>
        </w:rPr>
        <w:t>Related</w:t>
      </w:r>
      <w:r>
        <w:rPr>
          <w:b/>
          <w:spacing w:val="-4"/>
          <w:sz w:val="24"/>
        </w:rPr>
        <w:t xml:space="preserve"> </w:t>
      </w:r>
      <w:r>
        <w:rPr>
          <w:b/>
          <w:sz w:val="24"/>
        </w:rPr>
        <w:t>Benefits</w:t>
      </w:r>
      <w:r>
        <w:rPr>
          <w:b/>
          <w:spacing w:val="-4"/>
          <w:sz w:val="24"/>
        </w:rPr>
        <w:t xml:space="preserve"> </w:t>
      </w:r>
      <w:r>
        <w:rPr>
          <w:b/>
          <w:sz w:val="24"/>
        </w:rPr>
        <w:t>and</w:t>
      </w:r>
      <w:r>
        <w:rPr>
          <w:b/>
          <w:spacing w:val="-4"/>
          <w:sz w:val="24"/>
        </w:rPr>
        <w:t xml:space="preserve"> </w:t>
      </w:r>
      <w:r>
        <w:rPr>
          <w:b/>
          <w:sz w:val="24"/>
        </w:rPr>
        <w:t xml:space="preserve">Services. </w:t>
      </w:r>
      <w:r>
        <w:rPr>
          <w:sz w:val="24"/>
        </w:rPr>
        <w:t xml:space="preserve">We may use and disclose PHI to contact you to remind you of an appointment with us and to tell you about treatment alternatives or health-related benefits and services that may be of interest to </w:t>
      </w:r>
      <w:r>
        <w:rPr>
          <w:spacing w:val="-4"/>
          <w:sz w:val="24"/>
        </w:rPr>
        <w:t>you.</w:t>
      </w:r>
    </w:p>
    <w:p w14:paraId="68D6A49A" w14:textId="77777777" w:rsidR="006C60F9" w:rsidRDefault="006C60F9">
      <w:pPr>
        <w:pStyle w:val="BodyText"/>
        <w:spacing w:before="6"/>
      </w:pPr>
    </w:p>
    <w:p w14:paraId="0D7591E6" w14:textId="77777777" w:rsidR="006C60F9" w:rsidRDefault="00361606">
      <w:pPr>
        <w:pStyle w:val="BodyText"/>
        <w:spacing w:line="254" w:lineRule="auto"/>
        <w:ind w:left="100" w:right="507"/>
      </w:pPr>
      <w:r>
        <w:rPr>
          <w:b/>
        </w:rPr>
        <w:t>Research.</w:t>
      </w:r>
      <w:r>
        <w:rPr>
          <w:b/>
          <w:spacing w:val="-3"/>
        </w:rPr>
        <w:t xml:space="preserve"> </w:t>
      </w:r>
      <w:r>
        <w:t>We</w:t>
      </w:r>
      <w:r>
        <w:rPr>
          <w:spacing w:val="-3"/>
        </w:rPr>
        <w:t xml:space="preserve"> </w:t>
      </w:r>
      <w:r>
        <w:t>may</w:t>
      </w:r>
      <w:r>
        <w:rPr>
          <w:spacing w:val="-4"/>
        </w:rPr>
        <w:t xml:space="preserve"> </w:t>
      </w:r>
      <w:r>
        <w:t>use</w:t>
      </w:r>
      <w:r>
        <w:rPr>
          <w:spacing w:val="-3"/>
        </w:rPr>
        <w:t xml:space="preserve"> </w:t>
      </w:r>
      <w:r>
        <w:t>and</w:t>
      </w:r>
      <w:r>
        <w:rPr>
          <w:spacing w:val="-3"/>
        </w:rPr>
        <w:t xml:space="preserve"> </w:t>
      </w:r>
      <w:r>
        <w:t>disclose</w:t>
      </w:r>
      <w:r>
        <w:rPr>
          <w:spacing w:val="-3"/>
        </w:rPr>
        <w:t xml:space="preserve"> </w:t>
      </w:r>
      <w:r>
        <w:t>PHI</w:t>
      </w:r>
      <w:r>
        <w:rPr>
          <w:spacing w:val="-4"/>
        </w:rPr>
        <w:t xml:space="preserve"> </w:t>
      </w:r>
      <w:r>
        <w:t>for</w:t>
      </w:r>
      <w:r>
        <w:rPr>
          <w:spacing w:val="-3"/>
        </w:rPr>
        <w:t xml:space="preserve"> </w:t>
      </w:r>
      <w:r>
        <w:t>research</w:t>
      </w:r>
      <w:r>
        <w:rPr>
          <w:spacing w:val="-3"/>
        </w:rPr>
        <w:t xml:space="preserve"> </w:t>
      </w:r>
      <w:r>
        <w:t>in</w:t>
      </w:r>
      <w:r>
        <w:rPr>
          <w:spacing w:val="-3"/>
        </w:rPr>
        <w:t xml:space="preserve"> </w:t>
      </w:r>
      <w:r>
        <w:t>limited</w:t>
      </w:r>
      <w:r>
        <w:rPr>
          <w:spacing w:val="-3"/>
        </w:rPr>
        <w:t xml:space="preserve"> </w:t>
      </w:r>
      <w:r>
        <w:t>circumstances</w:t>
      </w:r>
      <w:r>
        <w:rPr>
          <w:spacing w:val="-3"/>
        </w:rPr>
        <w:t xml:space="preserve"> </w:t>
      </w:r>
      <w:r>
        <w:t>where</w:t>
      </w:r>
      <w:r>
        <w:rPr>
          <w:spacing w:val="-3"/>
        </w:rPr>
        <w:t xml:space="preserve"> </w:t>
      </w:r>
      <w:r>
        <w:t>the</w:t>
      </w:r>
      <w:r>
        <w:rPr>
          <w:spacing w:val="-3"/>
        </w:rPr>
        <w:t xml:space="preserve"> </w:t>
      </w:r>
      <w:r>
        <w:t>PHI</w:t>
      </w:r>
      <w:r>
        <w:rPr>
          <w:spacing w:val="-4"/>
        </w:rPr>
        <w:t xml:space="preserve"> </w:t>
      </w:r>
      <w:r>
        <w:t>will be protected by the researchers.</w:t>
      </w:r>
    </w:p>
    <w:p w14:paraId="7658BEAC" w14:textId="77777777" w:rsidR="00133F55" w:rsidRDefault="00133F55">
      <w:pPr>
        <w:spacing w:line="254" w:lineRule="auto"/>
        <w:ind w:left="100" w:right="507"/>
        <w:rPr>
          <w:b/>
          <w:sz w:val="24"/>
        </w:rPr>
      </w:pPr>
    </w:p>
    <w:p w14:paraId="524DCC62" w14:textId="6771084F" w:rsidR="00133F55" w:rsidRDefault="00361606">
      <w:pPr>
        <w:spacing w:line="254" w:lineRule="auto"/>
        <w:ind w:left="100" w:right="507"/>
        <w:rPr>
          <w:sz w:val="24"/>
        </w:rPr>
      </w:pPr>
      <w:r>
        <w:rPr>
          <w:b/>
          <w:sz w:val="24"/>
        </w:rPr>
        <w:t xml:space="preserve">Business Associates and Qualified Service Organizations. </w:t>
      </w:r>
      <w:r>
        <w:rPr>
          <w:sz w:val="24"/>
        </w:rPr>
        <w:t xml:space="preserve">We may disclose PHI to our </w:t>
      </w:r>
    </w:p>
    <w:p w14:paraId="0702C730" w14:textId="206D61EA" w:rsidR="006C60F9" w:rsidRDefault="00361606">
      <w:pPr>
        <w:spacing w:line="254" w:lineRule="auto"/>
        <w:ind w:left="100" w:right="507"/>
        <w:rPr>
          <w:sz w:val="24"/>
        </w:rPr>
      </w:pPr>
      <w:r>
        <w:rPr>
          <w:sz w:val="24"/>
        </w:rPr>
        <w:t>business</w:t>
      </w:r>
      <w:r>
        <w:rPr>
          <w:spacing w:val="-4"/>
          <w:sz w:val="24"/>
        </w:rPr>
        <w:t xml:space="preserve"> </w:t>
      </w:r>
      <w:r>
        <w:rPr>
          <w:sz w:val="24"/>
        </w:rPr>
        <w:t>associates</w:t>
      </w:r>
      <w:r>
        <w:rPr>
          <w:spacing w:val="-4"/>
          <w:sz w:val="24"/>
        </w:rPr>
        <w:t xml:space="preserve"> </w:t>
      </w:r>
      <w:r>
        <w:rPr>
          <w:sz w:val="24"/>
        </w:rPr>
        <w:t>or</w:t>
      </w:r>
      <w:r>
        <w:rPr>
          <w:spacing w:val="-4"/>
          <w:sz w:val="24"/>
        </w:rPr>
        <w:t xml:space="preserve"> </w:t>
      </w:r>
      <w:r>
        <w:rPr>
          <w:sz w:val="24"/>
        </w:rPr>
        <w:t>qualified</w:t>
      </w:r>
      <w:r>
        <w:rPr>
          <w:spacing w:val="-4"/>
          <w:sz w:val="24"/>
        </w:rPr>
        <w:t xml:space="preserve"> </w:t>
      </w:r>
      <w:r>
        <w:rPr>
          <w:sz w:val="24"/>
        </w:rPr>
        <w:t>service</w:t>
      </w:r>
      <w:r>
        <w:rPr>
          <w:spacing w:val="-4"/>
          <w:sz w:val="24"/>
        </w:rPr>
        <w:t xml:space="preserve"> </w:t>
      </w:r>
      <w:r>
        <w:rPr>
          <w:sz w:val="24"/>
        </w:rPr>
        <w:t>organizations</w:t>
      </w:r>
      <w:r>
        <w:rPr>
          <w:spacing w:val="-4"/>
          <w:sz w:val="24"/>
        </w:rPr>
        <w:t xml:space="preserve"> </w:t>
      </w:r>
      <w:r>
        <w:rPr>
          <w:sz w:val="24"/>
        </w:rPr>
        <w:t>that</w:t>
      </w:r>
      <w:r>
        <w:rPr>
          <w:spacing w:val="-4"/>
          <w:sz w:val="24"/>
        </w:rPr>
        <w:t xml:space="preserve"> </w:t>
      </w:r>
      <w:r>
        <w:rPr>
          <w:sz w:val="24"/>
        </w:rPr>
        <w:t>perform</w:t>
      </w:r>
      <w:r>
        <w:rPr>
          <w:spacing w:val="-4"/>
          <w:sz w:val="24"/>
        </w:rPr>
        <w:t xml:space="preserve"> </w:t>
      </w:r>
      <w:r>
        <w:rPr>
          <w:sz w:val="24"/>
        </w:rPr>
        <w:t>functions</w:t>
      </w:r>
      <w:r>
        <w:rPr>
          <w:spacing w:val="-4"/>
          <w:sz w:val="24"/>
        </w:rPr>
        <w:t xml:space="preserve"> </w:t>
      </w:r>
      <w:r>
        <w:rPr>
          <w:sz w:val="24"/>
        </w:rPr>
        <w:t>on</w:t>
      </w:r>
      <w:r>
        <w:rPr>
          <w:spacing w:val="-4"/>
          <w:sz w:val="24"/>
        </w:rPr>
        <w:t xml:space="preserve"> </w:t>
      </w:r>
      <w:r>
        <w:rPr>
          <w:sz w:val="24"/>
        </w:rPr>
        <w:t>our</w:t>
      </w:r>
      <w:r>
        <w:rPr>
          <w:spacing w:val="-4"/>
          <w:sz w:val="24"/>
        </w:rPr>
        <w:t xml:space="preserve"> </w:t>
      </w:r>
      <w:r>
        <w:rPr>
          <w:sz w:val="24"/>
        </w:rPr>
        <w:t>behalf</w:t>
      </w:r>
      <w:r>
        <w:rPr>
          <w:spacing w:val="-4"/>
          <w:sz w:val="24"/>
        </w:rPr>
        <w:t xml:space="preserve"> </w:t>
      </w:r>
      <w:r>
        <w:rPr>
          <w:sz w:val="24"/>
        </w:rPr>
        <w:t>or provide us with services if the information is necessary for such functions or services.</w:t>
      </w:r>
    </w:p>
    <w:p w14:paraId="6B300321" w14:textId="77777777" w:rsidR="006C60F9" w:rsidRDefault="006C60F9">
      <w:pPr>
        <w:pStyle w:val="BodyText"/>
        <w:spacing w:before="109"/>
      </w:pPr>
    </w:p>
    <w:p w14:paraId="2BF4E8F9" w14:textId="77777777" w:rsidR="006C60F9" w:rsidRDefault="00361606">
      <w:pPr>
        <w:pStyle w:val="BodyText"/>
        <w:spacing w:line="254" w:lineRule="auto"/>
        <w:ind w:left="100" w:right="507"/>
      </w:pPr>
      <w:r>
        <w:rPr>
          <w:b/>
        </w:rPr>
        <w:t xml:space="preserve">Health Oversight Activities. </w:t>
      </w:r>
      <w:r>
        <w:t>We may disclose PHI to a health oversight agency for activities authorized by law. These oversight activities may include licensure, inspections, investigations, audits,</w:t>
      </w:r>
      <w:r>
        <w:rPr>
          <w:spacing w:val="-3"/>
        </w:rPr>
        <w:t xml:space="preserve"> </w:t>
      </w:r>
      <w:r>
        <w:t>or</w:t>
      </w:r>
      <w:r>
        <w:rPr>
          <w:spacing w:val="-3"/>
        </w:rPr>
        <w:t xml:space="preserve"> </w:t>
      </w:r>
      <w:r>
        <w:t>facility</w:t>
      </w:r>
      <w:r>
        <w:rPr>
          <w:spacing w:val="-3"/>
        </w:rPr>
        <w:t xml:space="preserve"> </w:t>
      </w:r>
      <w:r>
        <w:t>accreditation.</w:t>
      </w:r>
      <w:r>
        <w:rPr>
          <w:spacing w:val="-3"/>
        </w:rPr>
        <w:t xml:space="preserve"> </w:t>
      </w:r>
      <w:r>
        <w:t>These</w:t>
      </w:r>
      <w:r>
        <w:rPr>
          <w:spacing w:val="-3"/>
        </w:rPr>
        <w:t xml:space="preserve"> </w:t>
      </w:r>
      <w:r>
        <w:t>activities</w:t>
      </w:r>
      <w:r>
        <w:rPr>
          <w:spacing w:val="-3"/>
        </w:rPr>
        <w:t xml:space="preserve"> </w:t>
      </w:r>
      <w:r>
        <w:t>are</w:t>
      </w:r>
      <w:r>
        <w:rPr>
          <w:spacing w:val="-3"/>
        </w:rPr>
        <w:t xml:space="preserve"> </w:t>
      </w:r>
      <w:r>
        <w:t>necessary</w:t>
      </w:r>
      <w:r>
        <w:rPr>
          <w:spacing w:val="-3"/>
        </w:rPr>
        <w:t xml:space="preserve"> </w:t>
      </w:r>
      <w:r>
        <w:t>to</w:t>
      </w:r>
      <w:r>
        <w:rPr>
          <w:spacing w:val="-3"/>
        </w:rPr>
        <w:t xml:space="preserve"> </w:t>
      </w:r>
      <w:r>
        <w:t>monitor</w:t>
      </w:r>
      <w:r>
        <w:rPr>
          <w:spacing w:val="-3"/>
        </w:rPr>
        <w:t xml:space="preserve"> </w:t>
      </w:r>
      <w:r>
        <w:t>the</w:t>
      </w:r>
      <w:r>
        <w:rPr>
          <w:spacing w:val="-3"/>
        </w:rPr>
        <w:t xml:space="preserve"> </w:t>
      </w:r>
      <w:r>
        <w:t>health</w:t>
      </w:r>
      <w:r>
        <w:rPr>
          <w:spacing w:val="-3"/>
        </w:rPr>
        <w:t xml:space="preserve"> </w:t>
      </w:r>
      <w:r>
        <w:t>care</w:t>
      </w:r>
      <w:r>
        <w:rPr>
          <w:spacing w:val="-3"/>
        </w:rPr>
        <w:t xml:space="preserve"> </w:t>
      </w:r>
      <w:r>
        <w:t>system, government programs, and compliance with civil rights laws.</w:t>
      </w:r>
    </w:p>
    <w:p w14:paraId="6D9A6628" w14:textId="77777777" w:rsidR="006C60F9" w:rsidRDefault="006C60F9">
      <w:pPr>
        <w:pStyle w:val="BodyText"/>
        <w:spacing w:before="5"/>
      </w:pPr>
    </w:p>
    <w:p w14:paraId="574DF43B" w14:textId="77777777" w:rsidR="006C60F9" w:rsidRDefault="00361606">
      <w:pPr>
        <w:pStyle w:val="BodyText"/>
        <w:spacing w:before="1" w:line="254" w:lineRule="auto"/>
        <w:ind w:left="100" w:right="507"/>
      </w:pPr>
      <w:r>
        <w:rPr>
          <w:b/>
        </w:rPr>
        <w:t xml:space="preserve">Law Enforcement or Other Agencies. </w:t>
      </w:r>
      <w:r>
        <w:t>We may disclose PHI to law enforcement personnel or other agencies for specific purposes, including reporting any suspected child abuse or neglect; domestic violence; or for the protection of vulnerable adults. We may also disclose PHI if the information</w:t>
      </w:r>
      <w:r>
        <w:rPr>
          <w:spacing w:val="-3"/>
        </w:rPr>
        <w:t xml:space="preserve"> </w:t>
      </w:r>
      <w:r>
        <w:t>is:</w:t>
      </w:r>
      <w:r>
        <w:rPr>
          <w:spacing w:val="-4"/>
        </w:rPr>
        <w:t xml:space="preserve"> </w:t>
      </w:r>
      <w:r>
        <w:t>(1)</w:t>
      </w:r>
      <w:r>
        <w:rPr>
          <w:spacing w:val="-4"/>
        </w:rPr>
        <w:t xml:space="preserve"> </w:t>
      </w:r>
      <w:r>
        <w:t>in</w:t>
      </w:r>
      <w:r>
        <w:rPr>
          <w:spacing w:val="-3"/>
        </w:rPr>
        <w:t xml:space="preserve"> </w:t>
      </w:r>
      <w:r>
        <w:t>response</w:t>
      </w:r>
      <w:r>
        <w:rPr>
          <w:spacing w:val="-3"/>
        </w:rPr>
        <w:t xml:space="preserve"> </w:t>
      </w:r>
      <w:r>
        <w:t>to</w:t>
      </w:r>
      <w:r>
        <w:rPr>
          <w:spacing w:val="-3"/>
        </w:rPr>
        <w:t xml:space="preserve"> </w:t>
      </w:r>
      <w:r>
        <w:t>a</w:t>
      </w:r>
      <w:r>
        <w:rPr>
          <w:spacing w:val="-3"/>
        </w:rPr>
        <w:t xml:space="preserve"> </w:t>
      </w:r>
      <w:r>
        <w:t>court</w:t>
      </w:r>
      <w:r>
        <w:rPr>
          <w:spacing w:val="-3"/>
        </w:rPr>
        <w:t xml:space="preserve"> </w:t>
      </w:r>
      <w:r>
        <w:t>order,</w:t>
      </w:r>
      <w:r>
        <w:rPr>
          <w:spacing w:val="-3"/>
        </w:rPr>
        <w:t xml:space="preserve"> </w:t>
      </w:r>
      <w:r>
        <w:t>subpoena,</w:t>
      </w:r>
      <w:r>
        <w:rPr>
          <w:spacing w:val="-3"/>
        </w:rPr>
        <w:t xml:space="preserve"> </w:t>
      </w:r>
      <w:r>
        <w:t>warrant,</w:t>
      </w:r>
      <w:r>
        <w:rPr>
          <w:spacing w:val="-3"/>
        </w:rPr>
        <w:t xml:space="preserve"> </w:t>
      </w:r>
      <w:r>
        <w:t>summons</w:t>
      </w:r>
      <w:r>
        <w:rPr>
          <w:spacing w:val="-4"/>
        </w:rPr>
        <w:t xml:space="preserve"> </w:t>
      </w:r>
      <w:r>
        <w:t>or</w:t>
      </w:r>
      <w:r>
        <w:rPr>
          <w:spacing w:val="-4"/>
        </w:rPr>
        <w:t xml:space="preserve"> </w:t>
      </w:r>
      <w:r>
        <w:t>similar</w:t>
      </w:r>
      <w:r>
        <w:rPr>
          <w:spacing w:val="-3"/>
        </w:rPr>
        <w:t xml:space="preserve"> </w:t>
      </w:r>
      <w:r>
        <w:t>process;</w:t>
      </w:r>
    </w:p>
    <w:p w14:paraId="649F6442" w14:textId="77777777" w:rsidR="006C60F9" w:rsidRDefault="00361606">
      <w:pPr>
        <w:pStyle w:val="BodyText"/>
        <w:spacing w:before="1"/>
        <w:ind w:left="100"/>
      </w:pPr>
      <w:r>
        <w:t>(2)</w:t>
      </w:r>
      <w:r>
        <w:rPr>
          <w:spacing w:val="-5"/>
        </w:rPr>
        <w:t xml:space="preserve"> </w:t>
      </w:r>
      <w:r>
        <w:t>limited</w:t>
      </w:r>
      <w:r>
        <w:rPr>
          <w:spacing w:val="-3"/>
        </w:rPr>
        <w:t xml:space="preserve"> </w:t>
      </w:r>
      <w:r>
        <w:t>information</w:t>
      </w:r>
      <w:r>
        <w:rPr>
          <w:spacing w:val="-3"/>
        </w:rPr>
        <w:t xml:space="preserve"> </w:t>
      </w:r>
      <w:r>
        <w:t>to</w:t>
      </w:r>
      <w:r>
        <w:rPr>
          <w:spacing w:val="-3"/>
        </w:rPr>
        <w:t xml:space="preserve"> </w:t>
      </w:r>
      <w:r>
        <w:t>identify</w:t>
      </w:r>
      <w:r>
        <w:rPr>
          <w:spacing w:val="-2"/>
        </w:rPr>
        <w:t xml:space="preserve"> </w:t>
      </w:r>
      <w:r>
        <w:t>or</w:t>
      </w:r>
      <w:r>
        <w:rPr>
          <w:spacing w:val="-3"/>
        </w:rPr>
        <w:t xml:space="preserve"> </w:t>
      </w:r>
      <w:r>
        <w:t>locate</w:t>
      </w:r>
      <w:r>
        <w:rPr>
          <w:spacing w:val="-3"/>
        </w:rPr>
        <w:t xml:space="preserve"> </w:t>
      </w:r>
      <w:r>
        <w:t>a</w:t>
      </w:r>
      <w:r>
        <w:rPr>
          <w:spacing w:val="-3"/>
        </w:rPr>
        <w:t xml:space="preserve"> </w:t>
      </w:r>
      <w:r>
        <w:t>suspect,</w:t>
      </w:r>
      <w:r>
        <w:rPr>
          <w:spacing w:val="-4"/>
        </w:rPr>
        <w:t xml:space="preserve"> </w:t>
      </w:r>
      <w:r>
        <w:t>fugitive,</w:t>
      </w:r>
      <w:r>
        <w:rPr>
          <w:spacing w:val="-3"/>
        </w:rPr>
        <w:t xml:space="preserve"> </w:t>
      </w:r>
      <w:r>
        <w:t>material</w:t>
      </w:r>
      <w:r>
        <w:rPr>
          <w:spacing w:val="-3"/>
        </w:rPr>
        <w:t xml:space="preserve"> </w:t>
      </w:r>
      <w:r>
        <w:t>witness,</w:t>
      </w:r>
      <w:r>
        <w:rPr>
          <w:spacing w:val="-3"/>
        </w:rPr>
        <w:t xml:space="preserve"> </w:t>
      </w:r>
      <w:r>
        <w:t>or</w:t>
      </w:r>
      <w:r>
        <w:rPr>
          <w:spacing w:val="-3"/>
        </w:rPr>
        <w:t xml:space="preserve"> </w:t>
      </w:r>
      <w:r>
        <w:t>missing</w:t>
      </w:r>
      <w:r>
        <w:rPr>
          <w:spacing w:val="-2"/>
        </w:rPr>
        <w:t xml:space="preserve"> person;</w:t>
      </w:r>
    </w:p>
    <w:p w14:paraId="51D6163C" w14:textId="77777777" w:rsidR="006C60F9" w:rsidRDefault="00361606">
      <w:pPr>
        <w:pStyle w:val="BodyText"/>
        <w:spacing w:before="17" w:line="254" w:lineRule="auto"/>
        <w:ind w:left="100" w:right="582"/>
      </w:pPr>
      <w:r>
        <w:t>(3) about</w:t>
      </w:r>
      <w:r>
        <w:rPr>
          <w:spacing w:val="-1"/>
        </w:rPr>
        <w:t xml:space="preserve"> </w:t>
      </w:r>
      <w:r>
        <w:t>the victim of a crime even if,</w:t>
      </w:r>
      <w:r>
        <w:rPr>
          <w:spacing w:val="-1"/>
        </w:rPr>
        <w:t xml:space="preserve"> </w:t>
      </w:r>
      <w:r>
        <w:t>under certain very limited circumstances, we are unable to obtain the person’s agreement; (4) about a death we believe may be the result of criminal conduct; (5) about criminal conduct on our premises or against our staff; (6) in an emergency to report a crime, the location of the crime or victims, or the identity, description or location of the person who committed the crime; and (7) is necessary to identify or apprehend an individual because</w:t>
      </w:r>
      <w:r>
        <w:rPr>
          <w:spacing w:val="-3"/>
        </w:rPr>
        <w:t xml:space="preserve"> </w:t>
      </w:r>
      <w:r>
        <w:t>of</w:t>
      </w:r>
      <w:r>
        <w:rPr>
          <w:spacing w:val="-4"/>
        </w:rPr>
        <w:t xml:space="preserve"> </w:t>
      </w:r>
      <w:r>
        <w:t>a</w:t>
      </w:r>
      <w:r>
        <w:rPr>
          <w:spacing w:val="-3"/>
        </w:rPr>
        <w:t xml:space="preserve"> </w:t>
      </w:r>
      <w:r>
        <w:t>statement</w:t>
      </w:r>
      <w:r>
        <w:rPr>
          <w:spacing w:val="-4"/>
        </w:rPr>
        <w:t xml:space="preserve"> </w:t>
      </w:r>
      <w:r>
        <w:t>by</w:t>
      </w:r>
      <w:r>
        <w:rPr>
          <w:spacing w:val="-3"/>
        </w:rPr>
        <w:t xml:space="preserve"> </w:t>
      </w:r>
      <w:r>
        <w:t>the</w:t>
      </w:r>
      <w:r>
        <w:rPr>
          <w:spacing w:val="-3"/>
        </w:rPr>
        <w:t xml:space="preserve"> </w:t>
      </w:r>
      <w:r>
        <w:t>individual</w:t>
      </w:r>
      <w:r>
        <w:rPr>
          <w:spacing w:val="-3"/>
        </w:rPr>
        <w:t xml:space="preserve"> </w:t>
      </w:r>
      <w:r>
        <w:t>admitting</w:t>
      </w:r>
      <w:r>
        <w:rPr>
          <w:spacing w:val="-3"/>
        </w:rPr>
        <w:t xml:space="preserve"> </w:t>
      </w:r>
      <w:r>
        <w:t>participation</w:t>
      </w:r>
      <w:r>
        <w:rPr>
          <w:spacing w:val="-3"/>
        </w:rPr>
        <w:t xml:space="preserve"> </w:t>
      </w:r>
      <w:r>
        <w:t>in</w:t>
      </w:r>
      <w:r>
        <w:rPr>
          <w:spacing w:val="-3"/>
        </w:rPr>
        <w:t xml:space="preserve"> </w:t>
      </w:r>
      <w:r>
        <w:t>a</w:t>
      </w:r>
      <w:r>
        <w:rPr>
          <w:spacing w:val="-3"/>
        </w:rPr>
        <w:t xml:space="preserve"> </w:t>
      </w:r>
      <w:r>
        <w:t>violent</w:t>
      </w:r>
      <w:r>
        <w:rPr>
          <w:spacing w:val="-3"/>
        </w:rPr>
        <w:t xml:space="preserve"> </w:t>
      </w:r>
      <w:r>
        <w:t>crime</w:t>
      </w:r>
      <w:r>
        <w:rPr>
          <w:spacing w:val="-3"/>
        </w:rPr>
        <w:t xml:space="preserve"> </w:t>
      </w:r>
      <w:r>
        <w:t>or</w:t>
      </w:r>
      <w:r>
        <w:rPr>
          <w:spacing w:val="-3"/>
        </w:rPr>
        <w:t xml:space="preserve"> </w:t>
      </w:r>
      <w:r>
        <w:t>the</w:t>
      </w:r>
      <w:r>
        <w:rPr>
          <w:spacing w:val="-3"/>
        </w:rPr>
        <w:t xml:space="preserve"> </w:t>
      </w:r>
      <w:r>
        <w:t>individual escaped from a correctional institution or lawful custody.</w:t>
      </w:r>
    </w:p>
    <w:p w14:paraId="1D1FE8F8" w14:textId="77777777" w:rsidR="006C60F9" w:rsidRDefault="006C60F9">
      <w:pPr>
        <w:pStyle w:val="BodyText"/>
        <w:spacing w:before="8"/>
      </w:pPr>
    </w:p>
    <w:p w14:paraId="6C393E85" w14:textId="77777777" w:rsidR="006C60F9" w:rsidRDefault="00361606">
      <w:pPr>
        <w:pStyle w:val="BodyText"/>
        <w:spacing w:line="254" w:lineRule="auto"/>
        <w:ind w:left="100" w:right="582"/>
      </w:pPr>
      <w:r>
        <w:rPr>
          <w:b/>
        </w:rPr>
        <w:t>To</w:t>
      </w:r>
      <w:r>
        <w:rPr>
          <w:b/>
          <w:spacing w:val="-4"/>
        </w:rPr>
        <w:t xml:space="preserve"> </w:t>
      </w:r>
      <w:r>
        <w:rPr>
          <w:b/>
        </w:rPr>
        <w:t>Avert</w:t>
      </w:r>
      <w:r>
        <w:rPr>
          <w:b/>
          <w:spacing w:val="-3"/>
        </w:rPr>
        <w:t xml:space="preserve"> </w:t>
      </w:r>
      <w:r>
        <w:rPr>
          <w:b/>
        </w:rPr>
        <w:t>a</w:t>
      </w:r>
      <w:r>
        <w:rPr>
          <w:b/>
          <w:spacing w:val="-3"/>
        </w:rPr>
        <w:t xml:space="preserve"> </w:t>
      </w:r>
      <w:r>
        <w:rPr>
          <w:b/>
        </w:rPr>
        <w:t>Serious</w:t>
      </w:r>
      <w:r>
        <w:rPr>
          <w:b/>
          <w:spacing w:val="-3"/>
        </w:rPr>
        <w:t xml:space="preserve"> </w:t>
      </w:r>
      <w:r>
        <w:rPr>
          <w:b/>
        </w:rPr>
        <w:t>Threat</w:t>
      </w:r>
      <w:r>
        <w:rPr>
          <w:b/>
          <w:spacing w:val="-3"/>
        </w:rPr>
        <w:t xml:space="preserve"> </w:t>
      </w:r>
      <w:r>
        <w:rPr>
          <w:b/>
        </w:rPr>
        <w:t>to</w:t>
      </w:r>
      <w:r>
        <w:rPr>
          <w:b/>
          <w:spacing w:val="-3"/>
        </w:rPr>
        <w:t xml:space="preserve"> </w:t>
      </w:r>
      <w:r>
        <w:rPr>
          <w:b/>
        </w:rPr>
        <w:t>Health</w:t>
      </w:r>
      <w:r>
        <w:rPr>
          <w:b/>
          <w:spacing w:val="-3"/>
        </w:rPr>
        <w:t xml:space="preserve"> </w:t>
      </w:r>
      <w:r>
        <w:rPr>
          <w:b/>
        </w:rPr>
        <w:t>or</w:t>
      </w:r>
      <w:r>
        <w:rPr>
          <w:b/>
          <w:spacing w:val="-3"/>
        </w:rPr>
        <w:t xml:space="preserve"> </w:t>
      </w:r>
      <w:r>
        <w:rPr>
          <w:b/>
        </w:rPr>
        <w:t>Safety.</w:t>
      </w:r>
      <w:r>
        <w:rPr>
          <w:b/>
          <w:spacing w:val="-3"/>
        </w:rPr>
        <w:t xml:space="preserve"> </w:t>
      </w:r>
      <w:r>
        <w:t>We</w:t>
      </w:r>
      <w:r>
        <w:rPr>
          <w:spacing w:val="-3"/>
        </w:rPr>
        <w:t xml:space="preserve"> </w:t>
      </w:r>
      <w:r>
        <w:t>may</w:t>
      </w:r>
      <w:r>
        <w:rPr>
          <w:spacing w:val="-3"/>
        </w:rPr>
        <w:t xml:space="preserve"> </w:t>
      </w:r>
      <w:r>
        <w:t>use</w:t>
      </w:r>
      <w:r>
        <w:rPr>
          <w:spacing w:val="-3"/>
        </w:rPr>
        <w:t xml:space="preserve"> </w:t>
      </w:r>
      <w:r>
        <w:t>and</w:t>
      </w:r>
      <w:r>
        <w:rPr>
          <w:spacing w:val="-3"/>
        </w:rPr>
        <w:t xml:space="preserve"> </w:t>
      </w:r>
      <w:r>
        <w:t>disclose</w:t>
      </w:r>
      <w:r>
        <w:rPr>
          <w:spacing w:val="-3"/>
        </w:rPr>
        <w:t xml:space="preserve"> </w:t>
      </w:r>
      <w:r>
        <w:t>PHI</w:t>
      </w:r>
      <w:r>
        <w:rPr>
          <w:spacing w:val="-4"/>
        </w:rPr>
        <w:t xml:space="preserve"> </w:t>
      </w:r>
      <w:r>
        <w:t>when</w:t>
      </w:r>
      <w:r>
        <w:rPr>
          <w:spacing w:val="-3"/>
        </w:rPr>
        <w:t xml:space="preserve"> </w:t>
      </w:r>
      <w:r>
        <w:t>necessary to prevent a serious threat to your health and safety or the health and safety of the public or another person. Disclosures will only be made to a person or persons who may be able to help prevent the threat, including the target of the threat.</w:t>
      </w:r>
    </w:p>
    <w:p w14:paraId="6B2058A5" w14:textId="77777777" w:rsidR="006C60F9" w:rsidRDefault="006C60F9">
      <w:pPr>
        <w:pStyle w:val="BodyText"/>
        <w:spacing w:before="5"/>
      </w:pPr>
    </w:p>
    <w:p w14:paraId="52F5942C" w14:textId="77777777" w:rsidR="006C60F9" w:rsidRDefault="00361606">
      <w:pPr>
        <w:pStyle w:val="BodyText"/>
        <w:spacing w:before="1" w:line="254" w:lineRule="auto"/>
        <w:ind w:left="100" w:right="507"/>
      </w:pPr>
      <w:r>
        <w:rPr>
          <w:b/>
        </w:rPr>
        <w:t>Public Health</w:t>
      </w:r>
      <w:r>
        <w:rPr>
          <w:b/>
          <w:spacing w:val="-1"/>
        </w:rPr>
        <w:t xml:space="preserve"> </w:t>
      </w:r>
      <w:r>
        <w:rPr>
          <w:b/>
        </w:rPr>
        <w:t>Risks.</w:t>
      </w:r>
      <w:r>
        <w:rPr>
          <w:b/>
          <w:spacing w:val="-1"/>
        </w:rPr>
        <w:t xml:space="preserve"> </w:t>
      </w:r>
      <w:r>
        <w:t>We may disclose PHI for public health activities. These activities generally include disclosures to prevent or control disease, injury or disability; report births and deaths, report suspected child abuse or neglect, report reactions to medications or problems with products,</w:t>
      </w:r>
      <w:r>
        <w:rPr>
          <w:spacing w:val="-3"/>
        </w:rPr>
        <w:t xml:space="preserve"> </w:t>
      </w:r>
      <w:r>
        <w:t>notify</w:t>
      </w:r>
      <w:r>
        <w:rPr>
          <w:spacing w:val="-3"/>
        </w:rPr>
        <w:t xml:space="preserve"> </w:t>
      </w:r>
      <w:r>
        <w:t>people</w:t>
      </w:r>
      <w:r>
        <w:rPr>
          <w:spacing w:val="-3"/>
        </w:rPr>
        <w:t xml:space="preserve"> </w:t>
      </w:r>
      <w:r>
        <w:t>of</w:t>
      </w:r>
      <w:r>
        <w:rPr>
          <w:spacing w:val="-3"/>
        </w:rPr>
        <w:t xml:space="preserve"> </w:t>
      </w:r>
      <w:r>
        <w:t>recalls</w:t>
      </w:r>
      <w:r>
        <w:rPr>
          <w:spacing w:val="-3"/>
        </w:rPr>
        <w:t xml:space="preserve"> </w:t>
      </w:r>
      <w:r>
        <w:t>of</w:t>
      </w:r>
      <w:r>
        <w:rPr>
          <w:spacing w:val="-3"/>
        </w:rPr>
        <w:t xml:space="preserve"> </w:t>
      </w:r>
      <w:r>
        <w:t>products</w:t>
      </w:r>
      <w:r>
        <w:rPr>
          <w:spacing w:val="-3"/>
        </w:rPr>
        <w:t xml:space="preserve"> </w:t>
      </w:r>
      <w:r>
        <w:t>they</w:t>
      </w:r>
      <w:r>
        <w:rPr>
          <w:spacing w:val="-3"/>
        </w:rPr>
        <w:t xml:space="preserve"> </w:t>
      </w:r>
      <w:r>
        <w:t>may</w:t>
      </w:r>
      <w:r>
        <w:rPr>
          <w:spacing w:val="-3"/>
        </w:rPr>
        <w:t xml:space="preserve"> </w:t>
      </w:r>
      <w:r>
        <w:t>be</w:t>
      </w:r>
      <w:r>
        <w:rPr>
          <w:spacing w:val="-3"/>
        </w:rPr>
        <w:t xml:space="preserve"> </w:t>
      </w:r>
      <w:r>
        <w:t>using,</w:t>
      </w:r>
      <w:r>
        <w:rPr>
          <w:spacing w:val="-3"/>
        </w:rPr>
        <w:t xml:space="preserve"> </w:t>
      </w:r>
      <w:r>
        <w:t>and</w:t>
      </w:r>
      <w:r>
        <w:rPr>
          <w:spacing w:val="-3"/>
        </w:rPr>
        <w:t xml:space="preserve"> </w:t>
      </w:r>
      <w:r>
        <w:t>the</w:t>
      </w:r>
      <w:r>
        <w:rPr>
          <w:spacing w:val="-3"/>
        </w:rPr>
        <w:t xml:space="preserve"> </w:t>
      </w:r>
      <w:r>
        <w:t>appropriate</w:t>
      </w:r>
      <w:r>
        <w:rPr>
          <w:spacing w:val="-3"/>
        </w:rPr>
        <w:t xml:space="preserve"> </w:t>
      </w:r>
      <w:r>
        <w:t>government authority if we believe a person has been the victim of abuse, neglect, or domestic violence. We will only make this disclosure if you agree or when required or authorized by law.</w:t>
      </w:r>
    </w:p>
    <w:p w14:paraId="32423AEB" w14:textId="77777777" w:rsidR="006C60F9" w:rsidRDefault="006C60F9">
      <w:pPr>
        <w:pStyle w:val="BodyText"/>
        <w:spacing w:before="6"/>
      </w:pPr>
    </w:p>
    <w:p w14:paraId="31DB2888" w14:textId="77777777" w:rsidR="006C60F9" w:rsidRDefault="00361606">
      <w:pPr>
        <w:pStyle w:val="BodyText"/>
        <w:spacing w:line="254" w:lineRule="auto"/>
        <w:ind w:left="100" w:right="507"/>
      </w:pPr>
      <w:r>
        <w:rPr>
          <w:b/>
        </w:rPr>
        <w:t>Workforce</w:t>
      </w:r>
      <w:r>
        <w:rPr>
          <w:b/>
          <w:spacing w:val="-3"/>
        </w:rPr>
        <w:t xml:space="preserve"> </w:t>
      </w:r>
      <w:r>
        <w:rPr>
          <w:b/>
        </w:rPr>
        <w:t>Safety</w:t>
      </w:r>
      <w:r>
        <w:rPr>
          <w:b/>
          <w:spacing w:val="-3"/>
        </w:rPr>
        <w:t xml:space="preserve"> </w:t>
      </w:r>
      <w:r>
        <w:rPr>
          <w:b/>
        </w:rPr>
        <w:t>and</w:t>
      </w:r>
      <w:r>
        <w:rPr>
          <w:b/>
          <w:spacing w:val="-3"/>
        </w:rPr>
        <w:t xml:space="preserve"> </w:t>
      </w:r>
      <w:r>
        <w:rPr>
          <w:b/>
        </w:rPr>
        <w:t>Insurance.</w:t>
      </w:r>
      <w:r>
        <w:rPr>
          <w:b/>
          <w:spacing w:val="-3"/>
        </w:rPr>
        <w:t xml:space="preserve"> </w:t>
      </w:r>
      <w:r>
        <w:t>We</w:t>
      </w:r>
      <w:r>
        <w:rPr>
          <w:spacing w:val="-3"/>
        </w:rPr>
        <w:t xml:space="preserve"> </w:t>
      </w:r>
      <w:r>
        <w:t>may</w:t>
      </w:r>
      <w:r>
        <w:rPr>
          <w:spacing w:val="-3"/>
        </w:rPr>
        <w:t xml:space="preserve"> </w:t>
      </w:r>
      <w:r>
        <w:t>disclose</w:t>
      </w:r>
      <w:r>
        <w:rPr>
          <w:spacing w:val="-3"/>
        </w:rPr>
        <w:t xml:space="preserve"> </w:t>
      </w:r>
      <w:r>
        <w:t>PHI</w:t>
      </w:r>
      <w:r>
        <w:rPr>
          <w:spacing w:val="-4"/>
        </w:rPr>
        <w:t xml:space="preserve"> </w:t>
      </w:r>
      <w:r>
        <w:t>for</w:t>
      </w:r>
      <w:r>
        <w:rPr>
          <w:spacing w:val="-3"/>
        </w:rPr>
        <w:t xml:space="preserve"> </w:t>
      </w:r>
      <w:r>
        <w:t>Workforce</w:t>
      </w:r>
      <w:r>
        <w:rPr>
          <w:spacing w:val="-3"/>
        </w:rPr>
        <w:t xml:space="preserve"> </w:t>
      </w:r>
      <w:r>
        <w:t>Safety</w:t>
      </w:r>
      <w:r>
        <w:rPr>
          <w:spacing w:val="-3"/>
        </w:rPr>
        <w:t xml:space="preserve"> </w:t>
      </w:r>
      <w:r>
        <w:t>and</w:t>
      </w:r>
      <w:r>
        <w:rPr>
          <w:spacing w:val="-3"/>
        </w:rPr>
        <w:t xml:space="preserve"> </w:t>
      </w:r>
      <w:r>
        <w:t>Insurance</w:t>
      </w:r>
      <w:r>
        <w:rPr>
          <w:spacing w:val="-3"/>
        </w:rPr>
        <w:t xml:space="preserve"> </w:t>
      </w:r>
      <w:r>
        <w:t>or similar programs that provide benefits for work-related injuries or illness.</w:t>
      </w:r>
    </w:p>
    <w:p w14:paraId="3FAEB71B" w14:textId="77777777" w:rsidR="006C60F9" w:rsidRDefault="006C60F9">
      <w:pPr>
        <w:pStyle w:val="BodyText"/>
        <w:spacing w:before="5"/>
      </w:pPr>
    </w:p>
    <w:p w14:paraId="537C7933" w14:textId="4F3C559C" w:rsidR="00133F55" w:rsidRPr="00FB5AAB" w:rsidRDefault="00361606" w:rsidP="00FB5AAB">
      <w:pPr>
        <w:spacing w:line="254" w:lineRule="auto"/>
        <w:ind w:left="100" w:right="582"/>
        <w:rPr>
          <w:sz w:val="24"/>
        </w:rPr>
      </w:pPr>
      <w:r>
        <w:rPr>
          <w:b/>
          <w:sz w:val="24"/>
        </w:rPr>
        <w:t xml:space="preserve">National Security and Intelligence Activities. </w:t>
      </w:r>
      <w:r>
        <w:rPr>
          <w:sz w:val="24"/>
        </w:rPr>
        <w:t>We may disclose PHI to authorized federal officials</w:t>
      </w:r>
      <w:r>
        <w:rPr>
          <w:spacing w:val="-4"/>
          <w:sz w:val="24"/>
        </w:rPr>
        <w:t xml:space="preserve"> </w:t>
      </w:r>
      <w:r>
        <w:rPr>
          <w:sz w:val="24"/>
        </w:rPr>
        <w:t>for</w:t>
      </w:r>
      <w:r>
        <w:rPr>
          <w:spacing w:val="-4"/>
          <w:sz w:val="24"/>
        </w:rPr>
        <w:t xml:space="preserve"> </w:t>
      </w:r>
      <w:r>
        <w:rPr>
          <w:sz w:val="24"/>
        </w:rPr>
        <w:t>intelligence,</w:t>
      </w:r>
      <w:r>
        <w:rPr>
          <w:spacing w:val="-5"/>
          <w:sz w:val="24"/>
        </w:rPr>
        <w:t xml:space="preserve"> </w:t>
      </w:r>
      <w:r>
        <w:rPr>
          <w:sz w:val="24"/>
        </w:rPr>
        <w:t>counterintelligence,</w:t>
      </w:r>
      <w:r>
        <w:rPr>
          <w:spacing w:val="-4"/>
          <w:sz w:val="24"/>
        </w:rPr>
        <w:t xml:space="preserve"> </w:t>
      </w:r>
      <w:r>
        <w:rPr>
          <w:sz w:val="24"/>
        </w:rPr>
        <w:t>and</w:t>
      </w:r>
      <w:r>
        <w:rPr>
          <w:spacing w:val="-4"/>
          <w:sz w:val="24"/>
        </w:rPr>
        <w:t xml:space="preserve"> </w:t>
      </w:r>
      <w:r>
        <w:rPr>
          <w:sz w:val="24"/>
        </w:rPr>
        <w:t>other</w:t>
      </w:r>
      <w:r>
        <w:rPr>
          <w:spacing w:val="-4"/>
          <w:sz w:val="24"/>
        </w:rPr>
        <w:t xml:space="preserve"> </w:t>
      </w:r>
      <w:r>
        <w:rPr>
          <w:sz w:val="24"/>
        </w:rPr>
        <w:t>national</w:t>
      </w:r>
      <w:r>
        <w:rPr>
          <w:spacing w:val="-4"/>
          <w:sz w:val="24"/>
        </w:rPr>
        <w:t xml:space="preserve"> </w:t>
      </w:r>
      <w:r>
        <w:rPr>
          <w:sz w:val="24"/>
        </w:rPr>
        <w:t>security</w:t>
      </w:r>
      <w:r>
        <w:rPr>
          <w:spacing w:val="-4"/>
          <w:sz w:val="24"/>
        </w:rPr>
        <w:t xml:space="preserve"> </w:t>
      </w:r>
      <w:r>
        <w:rPr>
          <w:sz w:val="24"/>
        </w:rPr>
        <w:t>activities</w:t>
      </w:r>
      <w:r>
        <w:rPr>
          <w:spacing w:val="-5"/>
          <w:sz w:val="24"/>
        </w:rPr>
        <w:t xml:space="preserve"> </w:t>
      </w:r>
      <w:r>
        <w:rPr>
          <w:sz w:val="24"/>
        </w:rPr>
        <w:t>authorized</w:t>
      </w:r>
      <w:r>
        <w:rPr>
          <w:spacing w:val="-4"/>
          <w:sz w:val="24"/>
        </w:rPr>
        <w:t xml:space="preserve"> </w:t>
      </w:r>
      <w:r>
        <w:rPr>
          <w:sz w:val="24"/>
        </w:rPr>
        <w:t xml:space="preserve">by </w:t>
      </w:r>
      <w:r>
        <w:rPr>
          <w:spacing w:val="-4"/>
          <w:sz w:val="24"/>
        </w:rPr>
        <w:t>law.</w:t>
      </w:r>
    </w:p>
    <w:p w14:paraId="375337AC" w14:textId="77777777" w:rsidR="00133F55" w:rsidRDefault="00133F55">
      <w:pPr>
        <w:pStyle w:val="BodyText"/>
        <w:spacing w:line="254" w:lineRule="auto"/>
        <w:ind w:left="100" w:right="507"/>
        <w:rPr>
          <w:b/>
        </w:rPr>
      </w:pPr>
    </w:p>
    <w:p w14:paraId="7B539E1D" w14:textId="77777777" w:rsidR="00FB5AAB" w:rsidRDefault="00FB5AAB">
      <w:pPr>
        <w:pStyle w:val="BodyText"/>
        <w:spacing w:line="254" w:lineRule="auto"/>
        <w:ind w:left="100" w:right="507"/>
        <w:rPr>
          <w:b/>
        </w:rPr>
      </w:pPr>
    </w:p>
    <w:p w14:paraId="67C282FB" w14:textId="0B9C040A" w:rsidR="006C60F9" w:rsidRDefault="00361606">
      <w:pPr>
        <w:pStyle w:val="BodyText"/>
        <w:spacing w:line="254" w:lineRule="auto"/>
        <w:ind w:left="100" w:right="507"/>
      </w:pPr>
      <w:r>
        <w:rPr>
          <w:b/>
        </w:rPr>
        <w:t>Military</w:t>
      </w:r>
      <w:r>
        <w:rPr>
          <w:b/>
          <w:spacing w:val="-3"/>
        </w:rPr>
        <w:t xml:space="preserve"> </w:t>
      </w:r>
      <w:r>
        <w:rPr>
          <w:b/>
        </w:rPr>
        <w:t>and</w:t>
      </w:r>
      <w:r>
        <w:rPr>
          <w:b/>
          <w:spacing w:val="-3"/>
        </w:rPr>
        <w:t xml:space="preserve"> </w:t>
      </w:r>
      <w:r>
        <w:rPr>
          <w:b/>
        </w:rPr>
        <w:t>Veterans.</w:t>
      </w:r>
      <w:r>
        <w:rPr>
          <w:b/>
          <w:spacing w:val="-3"/>
        </w:rPr>
        <w:t xml:space="preserve"> </w:t>
      </w:r>
      <w:r>
        <w:t>If</w:t>
      </w:r>
      <w:r>
        <w:rPr>
          <w:spacing w:val="-4"/>
        </w:rPr>
        <w:t xml:space="preserve"> </w:t>
      </w:r>
      <w:r>
        <w:t>you</w:t>
      </w:r>
      <w:r>
        <w:rPr>
          <w:spacing w:val="-3"/>
        </w:rPr>
        <w:t xml:space="preserve"> </w:t>
      </w:r>
      <w:r>
        <w:t>are</w:t>
      </w:r>
      <w:r>
        <w:rPr>
          <w:spacing w:val="-3"/>
        </w:rPr>
        <w:t xml:space="preserve"> </w:t>
      </w:r>
      <w:r>
        <w:t>a</w:t>
      </w:r>
      <w:r>
        <w:rPr>
          <w:spacing w:val="-3"/>
        </w:rPr>
        <w:t xml:space="preserve"> </w:t>
      </w:r>
      <w:r>
        <w:t>member</w:t>
      </w:r>
      <w:r>
        <w:rPr>
          <w:spacing w:val="-3"/>
        </w:rPr>
        <w:t xml:space="preserve"> </w:t>
      </w:r>
      <w:r>
        <w:t>of</w:t>
      </w:r>
      <w:r>
        <w:rPr>
          <w:spacing w:val="-3"/>
        </w:rPr>
        <w:t xml:space="preserve"> </w:t>
      </w:r>
      <w:r>
        <w:t>the</w:t>
      </w:r>
      <w:r>
        <w:rPr>
          <w:spacing w:val="-3"/>
        </w:rPr>
        <w:t xml:space="preserve"> </w:t>
      </w:r>
      <w:r>
        <w:t>armed</w:t>
      </w:r>
      <w:r>
        <w:rPr>
          <w:spacing w:val="-3"/>
        </w:rPr>
        <w:t xml:space="preserve"> </w:t>
      </w:r>
      <w:r>
        <w:t>forces,</w:t>
      </w:r>
      <w:r>
        <w:rPr>
          <w:spacing w:val="-3"/>
        </w:rPr>
        <w:t xml:space="preserve"> </w:t>
      </w:r>
      <w:r>
        <w:t>we</w:t>
      </w:r>
      <w:r>
        <w:rPr>
          <w:spacing w:val="-3"/>
        </w:rPr>
        <w:t xml:space="preserve"> </w:t>
      </w:r>
      <w:r>
        <w:t>may</w:t>
      </w:r>
      <w:r>
        <w:rPr>
          <w:spacing w:val="-3"/>
        </w:rPr>
        <w:t xml:space="preserve"> </w:t>
      </w:r>
      <w:r>
        <w:t>disclose</w:t>
      </w:r>
      <w:r>
        <w:rPr>
          <w:spacing w:val="-3"/>
        </w:rPr>
        <w:t xml:space="preserve"> </w:t>
      </w:r>
      <w:r>
        <w:t>your</w:t>
      </w:r>
      <w:r>
        <w:rPr>
          <w:spacing w:val="-3"/>
        </w:rPr>
        <w:t xml:space="preserve"> </w:t>
      </w:r>
      <w:r>
        <w:t>PHI</w:t>
      </w:r>
      <w:r>
        <w:rPr>
          <w:spacing w:val="-3"/>
        </w:rPr>
        <w:t xml:space="preserve"> </w:t>
      </w:r>
      <w:r>
        <w:t>as required by military command authorities. We also may disclose your PHI to the appropriate foreign military authority if you are a member of a foreign military.</w:t>
      </w:r>
    </w:p>
    <w:p w14:paraId="1B7100BC" w14:textId="77777777" w:rsidR="006C60F9" w:rsidRDefault="006C60F9">
      <w:pPr>
        <w:spacing w:line="254" w:lineRule="auto"/>
      </w:pPr>
    </w:p>
    <w:p w14:paraId="7FAD8427" w14:textId="77777777" w:rsidR="006C60F9" w:rsidRDefault="00361606">
      <w:pPr>
        <w:spacing w:line="254" w:lineRule="auto"/>
        <w:ind w:left="100" w:right="507"/>
        <w:rPr>
          <w:sz w:val="24"/>
        </w:rPr>
      </w:pPr>
      <w:r>
        <w:rPr>
          <w:b/>
          <w:sz w:val="24"/>
        </w:rPr>
        <w:t>Protective</w:t>
      </w:r>
      <w:r>
        <w:rPr>
          <w:b/>
          <w:spacing w:val="-3"/>
          <w:sz w:val="24"/>
        </w:rPr>
        <w:t xml:space="preserve"> </w:t>
      </w:r>
      <w:r>
        <w:rPr>
          <w:b/>
          <w:sz w:val="24"/>
        </w:rPr>
        <w:t>Services</w:t>
      </w:r>
      <w:r>
        <w:rPr>
          <w:b/>
          <w:spacing w:val="-3"/>
          <w:sz w:val="24"/>
        </w:rPr>
        <w:t xml:space="preserve"> </w:t>
      </w:r>
      <w:r>
        <w:rPr>
          <w:b/>
          <w:sz w:val="24"/>
        </w:rPr>
        <w:t>for</w:t>
      </w:r>
      <w:r>
        <w:rPr>
          <w:b/>
          <w:spacing w:val="-3"/>
          <w:sz w:val="24"/>
        </w:rPr>
        <w:t xml:space="preserve"> </w:t>
      </w:r>
      <w:r>
        <w:rPr>
          <w:b/>
          <w:sz w:val="24"/>
        </w:rPr>
        <w:t>the</w:t>
      </w:r>
      <w:r>
        <w:rPr>
          <w:b/>
          <w:spacing w:val="-3"/>
          <w:sz w:val="24"/>
        </w:rPr>
        <w:t xml:space="preserve"> </w:t>
      </w:r>
      <w:r>
        <w:rPr>
          <w:b/>
          <w:sz w:val="24"/>
        </w:rPr>
        <w:t>President</w:t>
      </w:r>
      <w:r>
        <w:rPr>
          <w:b/>
          <w:spacing w:val="-3"/>
          <w:sz w:val="24"/>
        </w:rPr>
        <w:t xml:space="preserve"> </w:t>
      </w:r>
      <w:r>
        <w:rPr>
          <w:b/>
          <w:sz w:val="24"/>
        </w:rPr>
        <w:t>and</w:t>
      </w:r>
      <w:r>
        <w:rPr>
          <w:b/>
          <w:spacing w:val="-3"/>
          <w:sz w:val="24"/>
        </w:rPr>
        <w:t xml:space="preserve"> </w:t>
      </w:r>
      <w:r>
        <w:rPr>
          <w:b/>
          <w:sz w:val="24"/>
        </w:rPr>
        <w:t>Others.</w:t>
      </w:r>
      <w:r>
        <w:rPr>
          <w:b/>
          <w:spacing w:val="-3"/>
          <w:sz w:val="24"/>
        </w:rPr>
        <w:t xml:space="preserve"> </w:t>
      </w:r>
      <w:r>
        <w:rPr>
          <w:sz w:val="24"/>
        </w:rPr>
        <w:t>We</w:t>
      </w:r>
      <w:r>
        <w:rPr>
          <w:spacing w:val="-3"/>
          <w:sz w:val="24"/>
        </w:rPr>
        <w:t xml:space="preserve"> </w:t>
      </w:r>
      <w:r>
        <w:rPr>
          <w:sz w:val="24"/>
        </w:rPr>
        <w:t>may</w:t>
      </w:r>
      <w:r>
        <w:rPr>
          <w:spacing w:val="-3"/>
          <w:sz w:val="24"/>
        </w:rPr>
        <w:t xml:space="preserve"> </w:t>
      </w:r>
      <w:r>
        <w:rPr>
          <w:sz w:val="24"/>
        </w:rPr>
        <w:t>disclose</w:t>
      </w:r>
      <w:r>
        <w:rPr>
          <w:spacing w:val="-3"/>
          <w:sz w:val="24"/>
        </w:rPr>
        <w:t xml:space="preserve"> </w:t>
      </w:r>
      <w:r>
        <w:rPr>
          <w:sz w:val="24"/>
        </w:rPr>
        <w:t>PHI</w:t>
      </w:r>
      <w:r>
        <w:rPr>
          <w:spacing w:val="-4"/>
          <w:sz w:val="24"/>
        </w:rPr>
        <w:t xml:space="preserve"> </w:t>
      </w:r>
      <w:r>
        <w:rPr>
          <w:sz w:val="24"/>
        </w:rPr>
        <w:t>to</w:t>
      </w:r>
      <w:r>
        <w:rPr>
          <w:spacing w:val="-3"/>
          <w:sz w:val="24"/>
        </w:rPr>
        <w:t xml:space="preserve"> </w:t>
      </w:r>
      <w:r>
        <w:rPr>
          <w:sz w:val="24"/>
        </w:rPr>
        <w:t>authorized</w:t>
      </w:r>
      <w:r>
        <w:rPr>
          <w:spacing w:val="-3"/>
          <w:sz w:val="24"/>
        </w:rPr>
        <w:t xml:space="preserve"> </w:t>
      </w:r>
      <w:r>
        <w:rPr>
          <w:sz w:val="24"/>
        </w:rPr>
        <w:t>federal officials so they may provide protection to the President, other authorized persons, or foreign heads of state, or to conduct special investigations.</w:t>
      </w:r>
    </w:p>
    <w:p w14:paraId="3EB3D570" w14:textId="77777777" w:rsidR="006C60F9" w:rsidRDefault="006C60F9">
      <w:pPr>
        <w:pStyle w:val="BodyText"/>
        <w:spacing w:before="5"/>
      </w:pPr>
    </w:p>
    <w:p w14:paraId="140FFA8A" w14:textId="77777777" w:rsidR="006C60F9" w:rsidRDefault="00361606">
      <w:pPr>
        <w:spacing w:line="254" w:lineRule="auto"/>
        <w:ind w:left="100" w:right="582"/>
        <w:rPr>
          <w:sz w:val="24"/>
        </w:rPr>
      </w:pPr>
      <w:r>
        <w:rPr>
          <w:b/>
          <w:sz w:val="24"/>
        </w:rPr>
        <w:t>Data</w:t>
      </w:r>
      <w:r>
        <w:rPr>
          <w:b/>
          <w:spacing w:val="-3"/>
          <w:sz w:val="24"/>
        </w:rPr>
        <w:t xml:space="preserve"> </w:t>
      </w:r>
      <w:r>
        <w:rPr>
          <w:b/>
          <w:sz w:val="24"/>
        </w:rPr>
        <w:t>Breach</w:t>
      </w:r>
      <w:r>
        <w:rPr>
          <w:b/>
          <w:spacing w:val="-3"/>
          <w:sz w:val="24"/>
        </w:rPr>
        <w:t xml:space="preserve"> </w:t>
      </w:r>
      <w:r>
        <w:rPr>
          <w:b/>
          <w:sz w:val="24"/>
        </w:rPr>
        <w:t>Notification</w:t>
      </w:r>
      <w:r>
        <w:rPr>
          <w:b/>
          <w:spacing w:val="-4"/>
          <w:sz w:val="24"/>
        </w:rPr>
        <w:t xml:space="preserve"> </w:t>
      </w:r>
      <w:r>
        <w:rPr>
          <w:b/>
          <w:sz w:val="24"/>
        </w:rPr>
        <w:t>Purposes.</w:t>
      </w:r>
      <w:r>
        <w:rPr>
          <w:b/>
          <w:spacing w:val="-3"/>
          <w:sz w:val="24"/>
        </w:rPr>
        <w:t xml:space="preserve"> </w:t>
      </w:r>
      <w:r>
        <w:rPr>
          <w:sz w:val="24"/>
        </w:rPr>
        <w:t>We</w:t>
      </w:r>
      <w:r>
        <w:rPr>
          <w:spacing w:val="-3"/>
          <w:sz w:val="24"/>
        </w:rPr>
        <w:t xml:space="preserve"> </w:t>
      </w:r>
      <w:r>
        <w:rPr>
          <w:sz w:val="24"/>
        </w:rPr>
        <w:t>may</w:t>
      </w:r>
      <w:r>
        <w:rPr>
          <w:spacing w:val="-3"/>
          <w:sz w:val="24"/>
        </w:rPr>
        <w:t xml:space="preserve"> </w:t>
      </w:r>
      <w:r>
        <w:rPr>
          <w:sz w:val="24"/>
        </w:rPr>
        <w:t>use</w:t>
      </w:r>
      <w:r>
        <w:rPr>
          <w:spacing w:val="-3"/>
          <w:sz w:val="24"/>
        </w:rPr>
        <w:t xml:space="preserve"> </w:t>
      </w:r>
      <w:r>
        <w:rPr>
          <w:sz w:val="24"/>
        </w:rPr>
        <w:t>or</w:t>
      </w:r>
      <w:r>
        <w:rPr>
          <w:spacing w:val="-3"/>
          <w:sz w:val="24"/>
        </w:rPr>
        <w:t xml:space="preserve"> </w:t>
      </w:r>
      <w:r>
        <w:rPr>
          <w:sz w:val="24"/>
        </w:rPr>
        <w:t>disclose</w:t>
      </w:r>
      <w:r>
        <w:rPr>
          <w:spacing w:val="-3"/>
          <w:sz w:val="24"/>
        </w:rPr>
        <w:t xml:space="preserve"> </w:t>
      </w:r>
      <w:r>
        <w:rPr>
          <w:sz w:val="24"/>
        </w:rPr>
        <w:t>your</w:t>
      </w:r>
      <w:r>
        <w:rPr>
          <w:spacing w:val="-3"/>
          <w:sz w:val="24"/>
        </w:rPr>
        <w:t xml:space="preserve"> </w:t>
      </w:r>
      <w:r>
        <w:rPr>
          <w:sz w:val="24"/>
        </w:rPr>
        <w:t>PHI</w:t>
      </w:r>
      <w:r>
        <w:rPr>
          <w:spacing w:val="-3"/>
          <w:sz w:val="24"/>
        </w:rPr>
        <w:t xml:space="preserve"> </w:t>
      </w:r>
      <w:r>
        <w:rPr>
          <w:sz w:val="24"/>
        </w:rPr>
        <w:t>to</w:t>
      </w:r>
      <w:r>
        <w:rPr>
          <w:spacing w:val="-3"/>
          <w:sz w:val="24"/>
        </w:rPr>
        <w:t xml:space="preserve"> </w:t>
      </w:r>
      <w:r>
        <w:rPr>
          <w:sz w:val="24"/>
        </w:rPr>
        <w:t>provide</w:t>
      </w:r>
      <w:r>
        <w:rPr>
          <w:spacing w:val="-3"/>
          <w:sz w:val="24"/>
        </w:rPr>
        <w:t xml:space="preserve"> </w:t>
      </w:r>
      <w:r>
        <w:rPr>
          <w:sz w:val="24"/>
        </w:rPr>
        <w:t>legally required notices of unauthorized access to or disclosure of your PHI.</w:t>
      </w:r>
    </w:p>
    <w:p w14:paraId="440B333C" w14:textId="77777777" w:rsidR="006C60F9" w:rsidRDefault="006C60F9">
      <w:pPr>
        <w:pStyle w:val="BodyText"/>
        <w:spacing w:before="5"/>
      </w:pPr>
    </w:p>
    <w:p w14:paraId="7CB959FD" w14:textId="77777777" w:rsidR="006C60F9" w:rsidRDefault="00361606">
      <w:pPr>
        <w:pStyle w:val="BodyText"/>
        <w:spacing w:line="254" w:lineRule="auto"/>
        <w:ind w:left="100" w:right="507"/>
      </w:pPr>
      <w:r>
        <w:rPr>
          <w:b/>
        </w:rPr>
        <w:t>Inmates</w:t>
      </w:r>
      <w:r>
        <w:rPr>
          <w:b/>
          <w:spacing w:val="-3"/>
        </w:rPr>
        <w:t xml:space="preserve"> </w:t>
      </w:r>
      <w:r>
        <w:rPr>
          <w:b/>
        </w:rPr>
        <w:t>or</w:t>
      </w:r>
      <w:r>
        <w:rPr>
          <w:b/>
          <w:spacing w:val="-3"/>
        </w:rPr>
        <w:t xml:space="preserve"> </w:t>
      </w:r>
      <w:r>
        <w:rPr>
          <w:b/>
        </w:rPr>
        <w:t>Individuals</w:t>
      </w:r>
      <w:r>
        <w:rPr>
          <w:b/>
          <w:spacing w:val="-3"/>
        </w:rPr>
        <w:t xml:space="preserve"> </w:t>
      </w:r>
      <w:r>
        <w:rPr>
          <w:b/>
        </w:rPr>
        <w:t>in</w:t>
      </w:r>
      <w:r>
        <w:rPr>
          <w:b/>
          <w:spacing w:val="-3"/>
        </w:rPr>
        <w:t xml:space="preserve"> </w:t>
      </w:r>
      <w:r>
        <w:rPr>
          <w:b/>
        </w:rPr>
        <w:t>Custody.</w:t>
      </w:r>
      <w:r>
        <w:rPr>
          <w:b/>
          <w:spacing w:val="-4"/>
        </w:rPr>
        <w:t xml:space="preserve"> </w:t>
      </w:r>
      <w:r>
        <w:t>If</w:t>
      </w:r>
      <w:r>
        <w:rPr>
          <w:spacing w:val="-3"/>
        </w:rPr>
        <w:t xml:space="preserve"> </w:t>
      </w:r>
      <w:r>
        <w:t>you</w:t>
      </w:r>
      <w:r>
        <w:rPr>
          <w:spacing w:val="-3"/>
        </w:rPr>
        <w:t xml:space="preserve"> </w:t>
      </w:r>
      <w:r>
        <w:t>are</w:t>
      </w:r>
      <w:r>
        <w:rPr>
          <w:spacing w:val="-3"/>
        </w:rPr>
        <w:t xml:space="preserve"> </w:t>
      </w:r>
      <w:r>
        <w:t>an</w:t>
      </w:r>
      <w:r>
        <w:rPr>
          <w:spacing w:val="-3"/>
        </w:rPr>
        <w:t xml:space="preserve"> </w:t>
      </w:r>
      <w:r>
        <w:t>inmate</w:t>
      </w:r>
      <w:r>
        <w:rPr>
          <w:spacing w:val="-3"/>
        </w:rPr>
        <w:t xml:space="preserve"> </w:t>
      </w:r>
      <w:r>
        <w:t>of</w:t>
      </w:r>
      <w:r>
        <w:rPr>
          <w:spacing w:val="-4"/>
        </w:rPr>
        <w:t xml:space="preserve"> </w:t>
      </w:r>
      <w:r>
        <w:t>a</w:t>
      </w:r>
      <w:r>
        <w:rPr>
          <w:spacing w:val="-3"/>
        </w:rPr>
        <w:t xml:space="preserve"> </w:t>
      </w:r>
      <w:r>
        <w:t>correctional</w:t>
      </w:r>
      <w:r>
        <w:rPr>
          <w:spacing w:val="-3"/>
        </w:rPr>
        <w:t xml:space="preserve"> </w:t>
      </w:r>
      <w:r>
        <w:t>institution</w:t>
      </w:r>
      <w:r>
        <w:rPr>
          <w:spacing w:val="-3"/>
        </w:rPr>
        <w:t xml:space="preserve"> </w:t>
      </w:r>
      <w:r>
        <w:t>or</w:t>
      </w:r>
      <w:r>
        <w:rPr>
          <w:spacing w:val="-3"/>
        </w:rPr>
        <w:t xml:space="preserve"> </w:t>
      </w:r>
      <w:r>
        <w:t>under</w:t>
      </w:r>
      <w:r>
        <w:rPr>
          <w:spacing w:val="-3"/>
        </w:rPr>
        <w:t xml:space="preserve"> </w:t>
      </w:r>
      <w:r>
        <w:t>the custody of law enforcement personnel,</w:t>
      </w:r>
      <w:r>
        <w:rPr>
          <w:spacing w:val="-1"/>
        </w:rPr>
        <w:t xml:space="preserve"> </w:t>
      </w:r>
      <w:r>
        <w:t>we may disclose your</w:t>
      </w:r>
      <w:r>
        <w:rPr>
          <w:spacing w:val="-1"/>
        </w:rPr>
        <w:t xml:space="preserve"> </w:t>
      </w:r>
      <w:r>
        <w:t>PHI</w:t>
      </w:r>
      <w:r>
        <w:rPr>
          <w:spacing w:val="-1"/>
        </w:rPr>
        <w:t xml:space="preserve"> </w:t>
      </w:r>
      <w:r>
        <w:t>to the correctional institution or law enforcement personnel if the disclosure is necessary for the institution to provide you with health care, to protect your health and safety or the health and safety of others, or the safety and security of the correctional institution.</w:t>
      </w:r>
    </w:p>
    <w:p w14:paraId="1FC6A63D" w14:textId="77777777" w:rsidR="00A132AF" w:rsidRDefault="00A132AF">
      <w:pPr>
        <w:pStyle w:val="BodyText"/>
        <w:spacing w:before="6"/>
        <w:rPr>
          <w:b/>
        </w:rPr>
      </w:pPr>
    </w:p>
    <w:p w14:paraId="6DBE2CE7" w14:textId="4A62E054" w:rsidR="006C60F9" w:rsidRDefault="00A132AF" w:rsidP="00A132AF">
      <w:pPr>
        <w:pStyle w:val="BodyText"/>
        <w:spacing w:before="6"/>
        <w:ind w:firstLine="100"/>
        <w:rPr>
          <w:b/>
        </w:rPr>
      </w:pPr>
      <w:r>
        <w:rPr>
          <w:b/>
        </w:rPr>
        <w:t>Specially Protected Information.</w:t>
      </w:r>
    </w:p>
    <w:p w14:paraId="36F13F2C" w14:textId="77777777" w:rsidR="00A132AF" w:rsidRDefault="00A132AF" w:rsidP="00A132AF">
      <w:pPr>
        <w:pStyle w:val="BodyText"/>
        <w:numPr>
          <w:ilvl w:val="0"/>
          <w:numId w:val="2"/>
        </w:numPr>
        <w:spacing w:before="6"/>
      </w:pPr>
      <w:r w:rsidRPr="00A132AF">
        <w:rPr>
          <w:u w:val="single"/>
        </w:rPr>
        <w:t>Psychotherapy Notes</w:t>
      </w:r>
      <w:r>
        <w:t>: HIPAA provides additional protection for psychotherapy notes, which are the personal notes of a mental health professional about a private or group counseling session. Most uses or disclosures of psychotherapy notes require your written permission.</w:t>
      </w:r>
    </w:p>
    <w:p w14:paraId="60113DF8" w14:textId="77777777" w:rsidR="00A132AF" w:rsidRDefault="00A132AF" w:rsidP="00A132AF">
      <w:pPr>
        <w:pStyle w:val="BodyText"/>
        <w:numPr>
          <w:ilvl w:val="0"/>
          <w:numId w:val="2"/>
        </w:numPr>
        <w:spacing w:before="6"/>
      </w:pPr>
      <w:r w:rsidRPr="00A132AF">
        <w:rPr>
          <w:u w:val="single"/>
        </w:rPr>
        <w:t>Part 2 Records</w:t>
      </w:r>
      <w:r>
        <w:t>: If the Facility receives Part 2 Records (described above), we will not use or disclose such Records, or testimony relaying the content of such Records, in any civil, criminal, administrative, or legislative proceeding against you unless such disclosure is based on your written consent (separate from your consent for any other use or disclosure), or a court order after notice and an opportunity to be heard is provided to you or the Facility, as provided by Part 2. A court order authorizing the use or disclosure of Part 2 Records must be accompanied by a subpoena or other legal requirement compelling disclosure before the requested Part 2 Record is used or disclosed.</w:t>
      </w:r>
    </w:p>
    <w:p w14:paraId="3AC8B9B4" w14:textId="10833BC6" w:rsidR="00A132AF" w:rsidRDefault="00A132AF" w:rsidP="00A132AF">
      <w:pPr>
        <w:pStyle w:val="BodyText"/>
        <w:numPr>
          <w:ilvl w:val="0"/>
          <w:numId w:val="2"/>
        </w:numPr>
        <w:spacing w:before="6"/>
      </w:pPr>
      <w:r w:rsidRPr="00A132AF">
        <w:rPr>
          <w:u w:val="single"/>
        </w:rPr>
        <w:t>Other Sensitive Information</w:t>
      </w:r>
      <w:r>
        <w:t>: Other types of information may have greater protection under state law, such as certain drug and alcohol information, HIV/AIDS and other communicable disease information, genetic information, mental health information, or information about developmental disabilities. For this type of information, we may be required to get your written permission before disclosing it to others. We may seek that permission in the Facility's Condition of Admission form if permitted by law. If you have any questions about this, contact the Facility Privacy Office at the end of this Notice.</w:t>
      </w:r>
    </w:p>
    <w:p w14:paraId="0827AC37" w14:textId="77777777" w:rsidR="00A132AF" w:rsidRDefault="00A132AF">
      <w:pPr>
        <w:pStyle w:val="BodyText"/>
        <w:spacing w:before="6"/>
      </w:pPr>
    </w:p>
    <w:p w14:paraId="33CD8CA2" w14:textId="51E5BE5D" w:rsidR="006C60F9" w:rsidRDefault="00361606" w:rsidP="00FB5AAB">
      <w:pPr>
        <w:pStyle w:val="BodyText"/>
        <w:spacing w:line="254" w:lineRule="auto"/>
        <w:ind w:left="100" w:right="467"/>
      </w:pPr>
      <w:r>
        <w:rPr>
          <w:b/>
        </w:rPr>
        <w:t>Lawsuits</w:t>
      </w:r>
      <w:r>
        <w:rPr>
          <w:b/>
          <w:spacing w:val="-1"/>
        </w:rPr>
        <w:t xml:space="preserve"> </w:t>
      </w:r>
      <w:r>
        <w:rPr>
          <w:b/>
        </w:rPr>
        <w:t>and</w:t>
      </w:r>
      <w:r>
        <w:rPr>
          <w:b/>
          <w:spacing w:val="-2"/>
        </w:rPr>
        <w:t xml:space="preserve"> </w:t>
      </w:r>
      <w:r>
        <w:rPr>
          <w:b/>
        </w:rPr>
        <w:t>Disputes.</w:t>
      </w:r>
      <w:r>
        <w:rPr>
          <w:b/>
          <w:spacing w:val="-1"/>
        </w:rPr>
        <w:t xml:space="preserve"> </w:t>
      </w:r>
      <w:r>
        <w:t>We</w:t>
      </w:r>
      <w:r>
        <w:rPr>
          <w:spacing w:val="-1"/>
        </w:rPr>
        <w:t xml:space="preserve"> </w:t>
      </w:r>
      <w:r>
        <w:t>may</w:t>
      </w:r>
      <w:r>
        <w:rPr>
          <w:spacing w:val="-1"/>
        </w:rPr>
        <w:t xml:space="preserve"> </w:t>
      </w:r>
      <w:r>
        <w:t>disclose</w:t>
      </w:r>
      <w:r>
        <w:rPr>
          <w:spacing w:val="-1"/>
        </w:rPr>
        <w:t xml:space="preserve"> </w:t>
      </w:r>
      <w:r>
        <w:t>PHI</w:t>
      </w:r>
      <w:r>
        <w:rPr>
          <w:spacing w:val="-1"/>
        </w:rPr>
        <w:t xml:space="preserve"> </w:t>
      </w:r>
      <w:r>
        <w:t>in</w:t>
      </w:r>
      <w:r>
        <w:rPr>
          <w:spacing w:val="-1"/>
        </w:rPr>
        <w:t xml:space="preserve"> </w:t>
      </w:r>
      <w:r>
        <w:t>response</w:t>
      </w:r>
      <w:r>
        <w:rPr>
          <w:spacing w:val="-1"/>
        </w:rPr>
        <w:t xml:space="preserve"> </w:t>
      </w:r>
      <w:r>
        <w:t>to</w:t>
      </w:r>
      <w:r>
        <w:rPr>
          <w:spacing w:val="-1"/>
        </w:rPr>
        <w:t xml:space="preserve"> </w:t>
      </w:r>
      <w:r>
        <w:t>a</w:t>
      </w:r>
      <w:r>
        <w:rPr>
          <w:spacing w:val="-1"/>
        </w:rPr>
        <w:t xml:space="preserve"> </w:t>
      </w:r>
      <w:r>
        <w:t>court</w:t>
      </w:r>
      <w:r>
        <w:rPr>
          <w:spacing w:val="-1"/>
        </w:rPr>
        <w:t xml:space="preserve"> </w:t>
      </w:r>
      <w:r>
        <w:t>or</w:t>
      </w:r>
      <w:r>
        <w:rPr>
          <w:spacing w:val="-1"/>
        </w:rPr>
        <w:t xml:space="preserve"> </w:t>
      </w:r>
      <w:r>
        <w:t>administrative</w:t>
      </w:r>
      <w:r>
        <w:rPr>
          <w:spacing w:val="-1"/>
        </w:rPr>
        <w:t xml:space="preserve"> </w:t>
      </w:r>
      <w:r>
        <w:t>order,</w:t>
      </w:r>
      <w:r>
        <w:rPr>
          <w:spacing w:val="-1"/>
        </w:rPr>
        <w:t xml:space="preserve"> </w:t>
      </w:r>
      <w:r>
        <w:t>or</w:t>
      </w:r>
      <w:r>
        <w:rPr>
          <w:spacing w:val="-1"/>
        </w:rPr>
        <w:t xml:space="preserve"> </w:t>
      </w:r>
      <w:r>
        <w:t>if we are a party to litigation or potential litigation. We also may disclose PHI in response to a subpoena,</w:t>
      </w:r>
      <w:r>
        <w:rPr>
          <w:spacing w:val="-3"/>
        </w:rPr>
        <w:t xml:space="preserve"> </w:t>
      </w:r>
      <w:r>
        <w:t>discovery</w:t>
      </w:r>
      <w:r>
        <w:rPr>
          <w:spacing w:val="-3"/>
        </w:rPr>
        <w:t xml:space="preserve"> </w:t>
      </w:r>
      <w:r>
        <w:t>request,</w:t>
      </w:r>
      <w:r>
        <w:rPr>
          <w:spacing w:val="-4"/>
        </w:rPr>
        <w:t xml:space="preserve"> </w:t>
      </w:r>
      <w:r>
        <w:t>or</w:t>
      </w:r>
      <w:r>
        <w:rPr>
          <w:spacing w:val="-3"/>
        </w:rPr>
        <w:t xml:space="preserve"> </w:t>
      </w:r>
      <w:r>
        <w:t>other</w:t>
      </w:r>
      <w:r>
        <w:rPr>
          <w:spacing w:val="-3"/>
        </w:rPr>
        <w:t xml:space="preserve"> </w:t>
      </w:r>
      <w:r>
        <w:t>lawful</w:t>
      </w:r>
      <w:r>
        <w:rPr>
          <w:spacing w:val="-3"/>
        </w:rPr>
        <w:t xml:space="preserve"> </w:t>
      </w:r>
      <w:r>
        <w:t>process</w:t>
      </w:r>
      <w:r>
        <w:rPr>
          <w:spacing w:val="-3"/>
        </w:rPr>
        <w:t xml:space="preserve"> </w:t>
      </w:r>
      <w:r>
        <w:t>by</w:t>
      </w:r>
      <w:r>
        <w:rPr>
          <w:spacing w:val="-3"/>
        </w:rPr>
        <w:t xml:space="preserve"> </w:t>
      </w:r>
      <w:r>
        <w:t>someone</w:t>
      </w:r>
      <w:r>
        <w:rPr>
          <w:spacing w:val="-3"/>
        </w:rPr>
        <w:t xml:space="preserve"> </w:t>
      </w:r>
      <w:r>
        <w:t>else</w:t>
      </w:r>
      <w:r>
        <w:rPr>
          <w:spacing w:val="-3"/>
        </w:rPr>
        <w:t xml:space="preserve"> </w:t>
      </w:r>
      <w:r>
        <w:t>involved</w:t>
      </w:r>
      <w:r>
        <w:rPr>
          <w:spacing w:val="-3"/>
        </w:rPr>
        <w:t xml:space="preserve"> </w:t>
      </w:r>
      <w:r>
        <w:t>in</w:t>
      </w:r>
      <w:r>
        <w:rPr>
          <w:spacing w:val="-3"/>
        </w:rPr>
        <w:t xml:space="preserve"> </w:t>
      </w:r>
      <w:r>
        <w:t>the</w:t>
      </w:r>
      <w:r>
        <w:rPr>
          <w:spacing w:val="-3"/>
        </w:rPr>
        <w:t xml:space="preserve"> </w:t>
      </w:r>
      <w:r>
        <w:t>dispute,</w:t>
      </w:r>
      <w:r>
        <w:rPr>
          <w:spacing w:val="-4"/>
        </w:rPr>
        <w:t xml:space="preserve"> </w:t>
      </w:r>
      <w:r>
        <w:t>but only if efforts have been made to tell you about the request or to obtain an order protecting the information requested.</w:t>
      </w:r>
    </w:p>
    <w:p w14:paraId="6F990049" w14:textId="77777777" w:rsidR="006C60F9" w:rsidRDefault="006C60F9">
      <w:pPr>
        <w:pStyle w:val="BodyText"/>
        <w:spacing w:before="7"/>
      </w:pPr>
    </w:p>
    <w:p w14:paraId="5BACDDC3" w14:textId="77777777" w:rsidR="006C60F9" w:rsidRDefault="00361606">
      <w:pPr>
        <w:pStyle w:val="BodyText"/>
        <w:spacing w:line="254" w:lineRule="auto"/>
        <w:ind w:left="100" w:right="507"/>
      </w:pPr>
      <w:r>
        <w:rPr>
          <w:b/>
        </w:rPr>
        <w:t xml:space="preserve">Business Partners. </w:t>
      </w:r>
      <w:r>
        <w:t>We may disclose PHI to our business partners who perform case management,</w:t>
      </w:r>
      <w:r>
        <w:rPr>
          <w:spacing w:val="-4"/>
        </w:rPr>
        <w:t xml:space="preserve"> </w:t>
      </w:r>
      <w:r>
        <w:t>coordination</w:t>
      </w:r>
      <w:r>
        <w:rPr>
          <w:spacing w:val="-4"/>
        </w:rPr>
        <w:t xml:space="preserve"> </w:t>
      </w:r>
      <w:r>
        <w:t>of</w:t>
      </w:r>
      <w:r>
        <w:rPr>
          <w:spacing w:val="-4"/>
        </w:rPr>
        <w:t xml:space="preserve"> </w:t>
      </w:r>
      <w:r>
        <w:t>care,</w:t>
      </w:r>
      <w:r>
        <w:rPr>
          <w:spacing w:val="-4"/>
        </w:rPr>
        <w:t xml:space="preserve"> </w:t>
      </w:r>
      <w:r>
        <w:t>other</w:t>
      </w:r>
      <w:r>
        <w:rPr>
          <w:spacing w:val="-4"/>
        </w:rPr>
        <w:t xml:space="preserve"> </w:t>
      </w:r>
      <w:r>
        <w:t>assessment</w:t>
      </w:r>
      <w:r>
        <w:rPr>
          <w:spacing w:val="-4"/>
        </w:rPr>
        <w:t xml:space="preserve"> </w:t>
      </w:r>
      <w:r>
        <w:t>activities,</w:t>
      </w:r>
      <w:r>
        <w:rPr>
          <w:spacing w:val="-4"/>
        </w:rPr>
        <w:t xml:space="preserve"> </w:t>
      </w:r>
      <w:r>
        <w:t>or</w:t>
      </w:r>
      <w:r>
        <w:rPr>
          <w:spacing w:val="-4"/>
        </w:rPr>
        <w:t xml:space="preserve"> </w:t>
      </w:r>
      <w:r>
        <w:t>payment</w:t>
      </w:r>
      <w:r>
        <w:rPr>
          <w:spacing w:val="-5"/>
        </w:rPr>
        <w:t xml:space="preserve"> </w:t>
      </w:r>
      <w:r>
        <w:t>activities,</w:t>
      </w:r>
      <w:r>
        <w:rPr>
          <w:spacing w:val="-4"/>
        </w:rPr>
        <w:t xml:space="preserve"> </w:t>
      </w:r>
      <w:r>
        <w:t>and</w:t>
      </w:r>
      <w:r>
        <w:rPr>
          <w:spacing w:val="-4"/>
        </w:rPr>
        <w:t xml:space="preserve"> </w:t>
      </w:r>
      <w:r>
        <w:t>who must abide by the same confidentiality requirements.</w:t>
      </w:r>
    </w:p>
    <w:p w14:paraId="11C47BC0" w14:textId="77777777" w:rsidR="006C60F9" w:rsidRDefault="006C60F9">
      <w:pPr>
        <w:pStyle w:val="BodyText"/>
        <w:spacing w:before="5"/>
      </w:pPr>
    </w:p>
    <w:p w14:paraId="39CC3C88" w14:textId="77777777" w:rsidR="006C60F9" w:rsidRDefault="00361606">
      <w:pPr>
        <w:pStyle w:val="BodyText"/>
        <w:spacing w:line="254" w:lineRule="auto"/>
        <w:ind w:left="100" w:right="507"/>
      </w:pPr>
      <w:r>
        <w:rPr>
          <w:b/>
        </w:rPr>
        <w:t>De-identified</w:t>
      </w:r>
      <w:r>
        <w:rPr>
          <w:b/>
          <w:spacing w:val="-3"/>
        </w:rPr>
        <w:t xml:space="preserve"> </w:t>
      </w:r>
      <w:r>
        <w:rPr>
          <w:b/>
        </w:rPr>
        <w:t>Information.</w:t>
      </w:r>
      <w:r>
        <w:rPr>
          <w:b/>
          <w:spacing w:val="-3"/>
        </w:rPr>
        <w:t xml:space="preserve"> </w:t>
      </w:r>
      <w:r>
        <w:t>We</w:t>
      </w:r>
      <w:r>
        <w:rPr>
          <w:spacing w:val="-3"/>
        </w:rPr>
        <w:t xml:space="preserve"> </w:t>
      </w:r>
      <w:r>
        <w:t>may</w:t>
      </w:r>
      <w:r>
        <w:rPr>
          <w:spacing w:val="-3"/>
        </w:rPr>
        <w:t xml:space="preserve"> </w:t>
      </w:r>
      <w:r>
        <w:t>disclose</w:t>
      </w:r>
      <w:r>
        <w:rPr>
          <w:spacing w:val="-3"/>
        </w:rPr>
        <w:t xml:space="preserve"> </w:t>
      </w:r>
      <w:r>
        <w:t>your</w:t>
      </w:r>
      <w:r>
        <w:rPr>
          <w:spacing w:val="-3"/>
        </w:rPr>
        <w:t xml:space="preserve"> </w:t>
      </w:r>
      <w:r>
        <w:t>information</w:t>
      </w:r>
      <w:r>
        <w:rPr>
          <w:spacing w:val="-3"/>
        </w:rPr>
        <w:t xml:space="preserve"> </w:t>
      </w:r>
      <w:r>
        <w:t>in</w:t>
      </w:r>
      <w:r>
        <w:rPr>
          <w:spacing w:val="-3"/>
        </w:rPr>
        <w:t xml:space="preserve"> </w:t>
      </w:r>
      <w:r>
        <w:t>a</w:t>
      </w:r>
      <w:r>
        <w:rPr>
          <w:spacing w:val="-3"/>
        </w:rPr>
        <w:t xml:space="preserve"> </w:t>
      </w:r>
      <w:r>
        <w:t>manner</w:t>
      </w:r>
      <w:r>
        <w:rPr>
          <w:spacing w:val="-3"/>
        </w:rPr>
        <w:t xml:space="preserve"> </w:t>
      </w:r>
      <w:r>
        <w:t>that</w:t>
      </w:r>
      <w:r>
        <w:rPr>
          <w:spacing w:val="-4"/>
        </w:rPr>
        <w:t xml:space="preserve"> </w:t>
      </w:r>
      <w:r>
        <w:t>does</w:t>
      </w:r>
      <w:r>
        <w:rPr>
          <w:spacing w:val="-3"/>
        </w:rPr>
        <w:t xml:space="preserve"> </w:t>
      </w:r>
      <w:r>
        <w:t>not</w:t>
      </w:r>
      <w:r>
        <w:rPr>
          <w:spacing w:val="-3"/>
        </w:rPr>
        <w:t xml:space="preserve"> </w:t>
      </w:r>
      <w:r>
        <w:t>identify you if there is no reasonable basis to believe that the information can be used to identify you.</w:t>
      </w:r>
    </w:p>
    <w:p w14:paraId="6B3B07B1" w14:textId="77777777" w:rsidR="006C60F9" w:rsidRDefault="006C60F9">
      <w:pPr>
        <w:pStyle w:val="BodyText"/>
        <w:spacing w:before="5"/>
      </w:pPr>
    </w:p>
    <w:p w14:paraId="52A30CC8" w14:textId="77777777" w:rsidR="006C60F9" w:rsidRDefault="00361606">
      <w:pPr>
        <w:pStyle w:val="BodyText"/>
        <w:spacing w:line="254" w:lineRule="auto"/>
        <w:ind w:left="100" w:right="507"/>
      </w:pPr>
      <w:r>
        <w:rPr>
          <w:b/>
        </w:rPr>
        <w:t>Best</w:t>
      </w:r>
      <w:r>
        <w:rPr>
          <w:b/>
          <w:spacing w:val="-3"/>
        </w:rPr>
        <w:t xml:space="preserve"> </w:t>
      </w:r>
      <w:r>
        <w:rPr>
          <w:b/>
        </w:rPr>
        <w:t>Interest.</w:t>
      </w:r>
      <w:r>
        <w:rPr>
          <w:b/>
          <w:spacing w:val="-4"/>
        </w:rPr>
        <w:t xml:space="preserve"> </w:t>
      </w:r>
      <w:r>
        <w:t>We</w:t>
      </w:r>
      <w:r>
        <w:rPr>
          <w:spacing w:val="-3"/>
        </w:rPr>
        <w:t xml:space="preserve"> </w:t>
      </w:r>
      <w:r>
        <w:t>may</w:t>
      </w:r>
      <w:r>
        <w:rPr>
          <w:spacing w:val="-3"/>
        </w:rPr>
        <w:t xml:space="preserve"> </w:t>
      </w:r>
      <w:r>
        <w:t>disclose</w:t>
      </w:r>
      <w:r>
        <w:rPr>
          <w:spacing w:val="-3"/>
        </w:rPr>
        <w:t xml:space="preserve"> </w:t>
      </w:r>
      <w:r>
        <w:t>PHI</w:t>
      </w:r>
      <w:r>
        <w:rPr>
          <w:spacing w:val="-3"/>
        </w:rPr>
        <w:t xml:space="preserve"> </w:t>
      </w:r>
      <w:r>
        <w:t>in</w:t>
      </w:r>
      <w:r>
        <w:rPr>
          <w:spacing w:val="-3"/>
        </w:rPr>
        <w:t xml:space="preserve"> </w:t>
      </w:r>
      <w:r>
        <w:t>certain</w:t>
      </w:r>
      <w:r>
        <w:rPr>
          <w:spacing w:val="-3"/>
        </w:rPr>
        <w:t xml:space="preserve"> </w:t>
      </w:r>
      <w:r>
        <w:t>circumstances</w:t>
      </w:r>
      <w:r>
        <w:rPr>
          <w:spacing w:val="-3"/>
        </w:rPr>
        <w:t xml:space="preserve"> </w:t>
      </w:r>
      <w:r>
        <w:t>if,</w:t>
      </w:r>
      <w:r>
        <w:rPr>
          <w:spacing w:val="-4"/>
        </w:rPr>
        <w:t xml:space="preserve"> </w:t>
      </w:r>
      <w:r>
        <w:t>in</w:t>
      </w:r>
      <w:r>
        <w:rPr>
          <w:spacing w:val="-3"/>
        </w:rPr>
        <w:t xml:space="preserve"> </w:t>
      </w:r>
      <w:r>
        <w:t>the</w:t>
      </w:r>
      <w:r>
        <w:rPr>
          <w:spacing w:val="-3"/>
        </w:rPr>
        <w:t xml:space="preserve"> </w:t>
      </w:r>
      <w:r>
        <w:t>exercise</w:t>
      </w:r>
      <w:r>
        <w:rPr>
          <w:spacing w:val="-3"/>
        </w:rPr>
        <w:t xml:space="preserve"> </w:t>
      </w:r>
      <w:r>
        <w:t>of</w:t>
      </w:r>
      <w:r>
        <w:rPr>
          <w:spacing w:val="-3"/>
        </w:rPr>
        <w:t xml:space="preserve"> </w:t>
      </w:r>
      <w:r>
        <w:t>professional judgment, the disclosure is in your best interest.</w:t>
      </w:r>
    </w:p>
    <w:p w14:paraId="542E3BAF" w14:textId="77777777" w:rsidR="006C60F9" w:rsidRDefault="006C60F9">
      <w:pPr>
        <w:pStyle w:val="BodyText"/>
        <w:spacing w:before="5"/>
      </w:pPr>
    </w:p>
    <w:p w14:paraId="0CB4790D" w14:textId="77777777" w:rsidR="006C60F9" w:rsidRDefault="00361606">
      <w:pPr>
        <w:pStyle w:val="BodyText"/>
        <w:spacing w:line="254" w:lineRule="auto"/>
        <w:ind w:left="100" w:right="582"/>
      </w:pPr>
      <w:r>
        <w:rPr>
          <w:b/>
        </w:rPr>
        <w:t xml:space="preserve">Organ and Tissue Donation. </w:t>
      </w:r>
      <w:r>
        <w:t>If you are an organ donor, we may use or disclose your PHI to organizations</w:t>
      </w:r>
      <w:r>
        <w:rPr>
          <w:spacing w:val="-4"/>
        </w:rPr>
        <w:t xml:space="preserve"> </w:t>
      </w:r>
      <w:r>
        <w:t>that</w:t>
      </w:r>
      <w:r>
        <w:rPr>
          <w:spacing w:val="-4"/>
        </w:rPr>
        <w:t xml:space="preserve"> </w:t>
      </w:r>
      <w:r>
        <w:t>handle</w:t>
      </w:r>
      <w:r>
        <w:rPr>
          <w:spacing w:val="-4"/>
        </w:rPr>
        <w:t xml:space="preserve"> </w:t>
      </w:r>
      <w:r>
        <w:t>organ</w:t>
      </w:r>
      <w:r>
        <w:rPr>
          <w:spacing w:val="-4"/>
        </w:rPr>
        <w:t xml:space="preserve"> </w:t>
      </w:r>
      <w:r>
        <w:t>procurement</w:t>
      </w:r>
      <w:r>
        <w:rPr>
          <w:spacing w:val="-4"/>
        </w:rPr>
        <w:t xml:space="preserve"> </w:t>
      </w:r>
      <w:r>
        <w:t>or</w:t>
      </w:r>
      <w:r>
        <w:rPr>
          <w:spacing w:val="-4"/>
        </w:rPr>
        <w:t xml:space="preserve"> </w:t>
      </w:r>
      <w:r>
        <w:t>other</w:t>
      </w:r>
      <w:r>
        <w:rPr>
          <w:spacing w:val="-4"/>
        </w:rPr>
        <w:t xml:space="preserve"> </w:t>
      </w:r>
      <w:r>
        <w:t>entities</w:t>
      </w:r>
      <w:r>
        <w:rPr>
          <w:spacing w:val="-4"/>
        </w:rPr>
        <w:t xml:space="preserve"> </w:t>
      </w:r>
      <w:r>
        <w:t>engaged</w:t>
      </w:r>
      <w:r>
        <w:rPr>
          <w:spacing w:val="-4"/>
        </w:rPr>
        <w:t xml:space="preserve"> </w:t>
      </w:r>
      <w:r>
        <w:t>in</w:t>
      </w:r>
      <w:r>
        <w:rPr>
          <w:spacing w:val="-4"/>
        </w:rPr>
        <w:t xml:space="preserve"> </w:t>
      </w:r>
      <w:r>
        <w:t>procurement,</w:t>
      </w:r>
      <w:r>
        <w:rPr>
          <w:spacing w:val="-4"/>
        </w:rPr>
        <w:t xml:space="preserve"> </w:t>
      </w:r>
      <w:r>
        <w:t xml:space="preserve">banking, or transportation of organs, eyes, or tissues to facilitate organ, eye, or tissue donation and </w:t>
      </w:r>
      <w:r>
        <w:rPr>
          <w:spacing w:val="-2"/>
        </w:rPr>
        <w:t>transplantation.</w:t>
      </w:r>
    </w:p>
    <w:p w14:paraId="02949E59" w14:textId="77777777" w:rsidR="006C60F9" w:rsidRDefault="006C60F9">
      <w:pPr>
        <w:pStyle w:val="BodyText"/>
        <w:spacing w:before="6"/>
      </w:pPr>
    </w:p>
    <w:p w14:paraId="1A8B7FC5" w14:textId="77777777" w:rsidR="006C60F9" w:rsidRDefault="00361606">
      <w:pPr>
        <w:spacing w:line="254" w:lineRule="auto"/>
        <w:ind w:left="100" w:right="507"/>
        <w:rPr>
          <w:sz w:val="24"/>
        </w:rPr>
      </w:pPr>
      <w:r>
        <w:rPr>
          <w:b/>
          <w:sz w:val="24"/>
        </w:rPr>
        <w:t>Coroners,</w:t>
      </w:r>
      <w:r>
        <w:rPr>
          <w:b/>
          <w:spacing w:val="-3"/>
          <w:sz w:val="24"/>
        </w:rPr>
        <w:t xml:space="preserve"> </w:t>
      </w:r>
      <w:r>
        <w:rPr>
          <w:b/>
          <w:sz w:val="24"/>
        </w:rPr>
        <w:t>Medical</w:t>
      </w:r>
      <w:r>
        <w:rPr>
          <w:b/>
          <w:spacing w:val="-3"/>
          <w:sz w:val="24"/>
        </w:rPr>
        <w:t xml:space="preserve"> </w:t>
      </w:r>
      <w:r>
        <w:rPr>
          <w:b/>
          <w:sz w:val="24"/>
        </w:rPr>
        <w:t>Examiners,</w:t>
      </w:r>
      <w:r>
        <w:rPr>
          <w:b/>
          <w:spacing w:val="-3"/>
          <w:sz w:val="24"/>
        </w:rPr>
        <w:t xml:space="preserve"> </w:t>
      </w:r>
      <w:r>
        <w:rPr>
          <w:b/>
          <w:sz w:val="24"/>
        </w:rPr>
        <w:t>and</w:t>
      </w:r>
      <w:r>
        <w:rPr>
          <w:b/>
          <w:spacing w:val="-3"/>
          <w:sz w:val="24"/>
        </w:rPr>
        <w:t xml:space="preserve"> </w:t>
      </w:r>
      <w:r>
        <w:rPr>
          <w:b/>
          <w:sz w:val="24"/>
        </w:rPr>
        <w:t>Funeral</w:t>
      </w:r>
      <w:r>
        <w:rPr>
          <w:b/>
          <w:spacing w:val="-4"/>
          <w:sz w:val="24"/>
        </w:rPr>
        <w:t xml:space="preserve"> </w:t>
      </w:r>
      <w:r>
        <w:rPr>
          <w:b/>
          <w:sz w:val="24"/>
        </w:rPr>
        <w:t>Directors.</w:t>
      </w:r>
      <w:r>
        <w:rPr>
          <w:b/>
          <w:spacing w:val="-3"/>
          <w:sz w:val="24"/>
        </w:rPr>
        <w:t xml:space="preserve"> </w:t>
      </w:r>
      <w:r>
        <w:rPr>
          <w:sz w:val="24"/>
        </w:rPr>
        <w:t>We</w:t>
      </w:r>
      <w:r>
        <w:rPr>
          <w:spacing w:val="-3"/>
          <w:sz w:val="24"/>
        </w:rPr>
        <w:t xml:space="preserve"> </w:t>
      </w:r>
      <w:r>
        <w:rPr>
          <w:sz w:val="24"/>
        </w:rPr>
        <w:t>may</w:t>
      </w:r>
      <w:r>
        <w:rPr>
          <w:spacing w:val="-3"/>
          <w:sz w:val="24"/>
        </w:rPr>
        <w:t xml:space="preserve"> </w:t>
      </w:r>
      <w:r>
        <w:rPr>
          <w:sz w:val="24"/>
        </w:rPr>
        <w:t>disclose</w:t>
      </w:r>
      <w:r>
        <w:rPr>
          <w:spacing w:val="-3"/>
          <w:sz w:val="24"/>
        </w:rPr>
        <w:t xml:space="preserve"> </w:t>
      </w:r>
      <w:r>
        <w:rPr>
          <w:sz w:val="24"/>
        </w:rPr>
        <w:t>PHI</w:t>
      </w:r>
      <w:r>
        <w:rPr>
          <w:spacing w:val="-3"/>
          <w:sz w:val="24"/>
        </w:rPr>
        <w:t xml:space="preserve"> </w:t>
      </w:r>
      <w:r>
        <w:rPr>
          <w:sz w:val="24"/>
        </w:rPr>
        <w:t>to</w:t>
      </w:r>
      <w:r>
        <w:rPr>
          <w:spacing w:val="-3"/>
          <w:sz w:val="24"/>
        </w:rPr>
        <w:t xml:space="preserve"> </w:t>
      </w:r>
      <w:r>
        <w:rPr>
          <w:sz w:val="24"/>
        </w:rPr>
        <w:t>a</w:t>
      </w:r>
      <w:r>
        <w:rPr>
          <w:spacing w:val="-3"/>
          <w:sz w:val="24"/>
        </w:rPr>
        <w:t xml:space="preserve"> </w:t>
      </w:r>
      <w:r>
        <w:rPr>
          <w:sz w:val="24"/>
        </w:rPr>
        <w:t>coroner</w:t>
      </w:r>
      <w:r>
        <w:rPr>
          <w:spacing w:val="-3"/>
          <w:sz w:val="24"/>
        </w:rPr>
        <w:t xml:space="preserve"> </w:t>
      </w:r>
      <w:r>
        <w:rPr>
          <w:sz w:val="24"/>
        </w:rPr>
        <w:t>or medical examiner to identify a deceased person or determine cause of death. We may also disclose PHI to a funeral director, as necessary.</w:t>
      </w:r>
    </w:p>
    <w:p w14:paraId="74B16E53" w14:textId="77777777" w:rsidR="006C60F9" w:rsidRDefault="006C60F9">
      <w:pPr>
        <w:pStyle w:val="BodyText"/>
        <w:spacing w:before="5"/>
      </w:pPr>
    </w:p>
    <w:p w14:paraId="71CDED97" w14:textId="53E1BBE9" w:rsidR="006C60F9" w:rsidRDefault="00361606" w:rsidP="00A132AF">
      <w:pPr>
        <w:spacing w:line="254" w:lineRule="auto"/>
        <w:ind w:left="100" w:right="495"/>
      </w:pPr>
      <w:r>
        <w:rPr>
          <w:b/>
          <w:sz w:val="24"/>
        </w:rPr>
        <w:t xml:space="preserve">Individuals Involved in Your Care or Payment for Your Care. </w:t>
      </w:r>
      <w:r>
        <w:rPr>
          <w:sz w:val="24"/>
        </w:rPr>
        <w:t>Unless you object, we may disclose to a member of your family, a relative, a close friend or any other person you identify, your</w:t>
      </w:r>
      <w:r>
        <w:rPr>
          <w:spacing w:val="-3"/>
          <w:sz w:val="24"/>
        </w:rPr>
        <w:t xml:space="preserve"> </w:t>
      </w:r>
      <w:r>
        <w:rPr>
          <w:sz w:val="24"/>
        </w:rPr>
        <w:t>PHI</w:t>
      </w:r>
      <w:r>
        <w:rPr>
          <w:spacing w:val="-3"/>
          <w:sz w:val="24"/>
        </w:rPr>
        <w:t xml:space="preserve"> </w:t>
      </w:r>
      <w:r>
        <w:rPr>
          <w:sz w:val="24"/>
        </w:rPr>
        <w:t>that</w:t>
      </w:r>
      <w:r>
        <w:rPr>
          <w:spacing w:val="-3"/>
          <w:sz w:val="24"/>
        </w:rPr>
        <w:t xml:space="preserve"> </w:t>
      </w:r>
      <w:r>
        <w:rPr>
          <w:sz w:val="24"/>
        </w:rPr>
        <w:t>relates</w:t>
      </w:r>
      <w:r>
        <w:rPr>
          <w:spacing w:val="-3"/>
          <w:sz w:val="24"/>
        </w:rPr>
        <w:t xml:space="preserve"> </w:t>
      </w:r>
      <w:r>
        <w:rPr>
          <w:sz w:val="24"/>
        </w:rPr>
        <w:t>to</w:t>
      </w:r>
      <w:r>
        <w:rPr>
          <w:spacing w:val="-3"/>
          <w:sz w:val="24"/>
        </w:rPr>
        <w:t xml:space="preserve"> </w:t>
      </w:r>
      <w:r>
        <w:rPr>
          <w:sz w:val="24"/>
        </w:rPr>
        <w:t>that</w:t>
      </w:r>
      <w:r>
        <w:rPr>
          <w:spacing w:val="-3"/>
          <w:sz w:val="24"/>
        </w:rPr>
        <w:t xml:space="preserve"> </w:t>
      </w:r>
      <w:r>
        <w:rPr>
          <w:sz w:val="24"/>
        </w:rPr>
        <w:t>person’s</w:t>
      </w:r>
      <w:r>
        <w:rPr>
          <w:spacing w:val="-4"/>
          <w:sz w:val="24"/>
        </w:rPr>
        <w:t xml:space="preserve"> </w:t>
      </w:r>
      <w:r>
        <w:rPr>
          <w:sz w:val="24"/>
        </w:rPr>
        <w:t>involvement</w:t>
      </w:r>
      <w:r>
        <w:rPr>
          <w:spacing w:val="-4"/>
          <w:sz w:val="24"/>
        </w:rPr>
        <w:t xml:space="preserve"> </w:t>
      </w:r>
      <w:r>
        <w:rPr>
          <w:sz w:val="24"/>
        </w:rPr>
        <w:t>in</w:t>
      </w:r>
      <w:r>
        <w:rPr>
          <w:spacing w:val="-3"/>
          <w:sz w:val="24"/>
        </w:rPr>
        <w:t xml:space="preserve"> </w:t>
      </w:r>
      <w:r>
        <w:rPr>
          <w:sz w:val="24"/>
        </w:rPr>
        <w:t>your</w:t>
      </w:r>
      <w:r>
        <w:rPr>
          <w:spacing w:val="-3"/>
          <w:sz w:val="24"/>
        </w:rPr>
        <w:t xml:space="preserve"> </w:t>
      </w:r>
      <w:r>
        <w:rPr>
          <w:sz w:val="24"/>
        </w:rPr>
        <w:t>health</w:t>
      </w:r>
      <w:r>
        <w:rPr>
          <w:spacing w:val="-3"/>
          <w:sz w:val="24"/>
        </w:rPr>
        <w:t xml:space="preserve"> </w:t>
      </w:r>
      <w:r>
        <w:rPr>
          <w:sz w:val="24"/>
        </w:rPr>
        <w:t>care</w:t>
      </w:r>
      <w:r>
        <w:rPr>
          <w:spacing w:val="-3"/>
          <w:sz w:val="24"/>
        </w:rPr>
        <w:t xml:space="preserve"> </w:t>
      </w:r>
      <w:r>
        <w:rPr>
          <w:sz w:val="24"/>
        </w:rPr>
        <w:t>or</w:t>
      </w:r>
      <w:r>
        <w:rPr>
          <w:spacing w:val="-3"/>
          <w:sz w:val="24"/>
        </w:rPr>
        <w:t xml:space="preserve"> </w:t>
      </w:r>
      <w:r>
        <w:rPr>
          <w:sz w:val="24"/>
        </w:rPr>
        <w:t>payment</w:t>
      </w:r>
      <w:r>
        <w:rPr>
          <w:spacing w:val="-4"/>
          <w:sz w:val="24"/>
        </w:rPr>
        <w:t xml:space="preserve"> </w:t>
      </w:r>
      <w:r>
        <w:rPr>
          <w:sz w:val="24"/>
        </w:rPr>
        <w:t>for</w:t>
      </w:r>
      <w:r>
        <w:rPr>
          <w:spacing w:val="-3"/>
          <w:sz w:val="24"/>
        </w:rPr>
        <w:t xml:space="preserve"> </w:t>
      </w:r>
      <w:r>
        <w:rPr>
          <w:sz w:val="24"/>
        </w:rPr>
        <w:t>health</w:t>
      </w:r>
      <w:r>
        <w:rPr>
          <w:spacing w:val="-3"/>
          <w:sz w:val="24"/>
        </w:rPr>
        <w:t xml:space="preserve"> </w:t>
      </w:r>
      <w:r>
        <w:rPr>
          <w:sz w:val="24"/>
        </w:rPr>
        <w:t>care.</w:t>
      </w:r>
      <w:r>
        <w:rPr>
          <w:spacing w:val="-3"/>
          <w:sz w:val="24"/>
        </w:rPr>
        <w:t xml:space="preserve"> </w:t>
      </w:r>
      <w:r>
        <w:rPr>
          <w:sz w:val="24"/>
        </w:rPr>
        <w:t>If</w:t>
      </w:r>
    </w:p>
    <w:p w14:paraId="0420BEDB" w14:textId="77777777" w:rsidR="006C60F9" w:rsidRDefault="00361606">
      <w:pPr>
        <w:pStyle w:val="BodyText"/>
        <w:spacing w:line="254" w:lineRule="auto"/>
        <w:ind w:left="100" w:right="507"/>
      </w:pPr>
      <w:r>
        <w:t>you are unable to agree or object to such a disclosure,</w:t>
      </w:r>
      <w:r>
        <w:rPr>
          <w:spacing w:val="-1"/>
        </w:rPr>
        <w:t xml:space="preserve"> </w:t>
      </w:r>
      <w:r>
        <w:t>we may disclose such information as necessary</w:t>
      </w:r>
      <w:r>
        <w:rPr>
          <w:spacing w:val="-4"/>
        </w:rPr>
        <w:t xml:space="preserve"> </w:t>
      </w:r>
      <w:r>
        <w:t>if</w:t>
      </w:r>
      <w:r>
        <w:rPr>
          <w:spacing w:val="-4"/>
        </w:rPr>
        <w:t xml:space="preserve"> </w:t>
      </w:r>
      <w:r>
        <w:t>we</w:t>
      </w:r>
      <w:r>
        <w:rPr>
          <w:spacing w:val="-3"/>
        </w:rPr>
        <w:t xml:space="preserve"> </w:t>
      </w:r>
      <w:r>
        <w:t>determine</w:t>
      </w:r>
      <w:r>
        <w:rPr>
          <w:spacing w:val="-3"/>
        </w:rPr>
        <w:t xml:space="preserve"> </w:t>
      </w:r>
      <w:r>
        <w:t>that</w:t>
      </w:r>
      <w:r>
        <w:rPr>
          <w:spacing w:val="-3"/>
        </w:rPr>
        <w:t xml:space="preserve"> </w:t>
      </w:r>
      <w:r>
        <w:t>it</w:t>
      </w:r>
      <w:r>
        <w:rPr>
          <w:spacing w:val="-3"/>
        </w:rPr>
        <w:t xml:space="preserve"> </w:t>
      </w:r>
      <w:r>
        <w:t>is</w:t>
      </w:r>
      <w:r>
        <w:rPr>
          <w:spacing w:val="-3"/>
        </w:rPr>
        <w:t xml:space="preserve"> </w:t>
      </w:r>
      <w:r>
        <w:t>in</w:t>
      </w:r>
      <w:r>
        <w:rPr>
          <w:spacing w:val="-3"/>
        </w:rPr>
        <w:t xml:space="preserve"> </w:t>
      </w:r>
      <w:r>
        <w:t>your</w:t>
      </w:r>
      <w:r>
        <w:rPr>
          <w:spacing w:val="-3"/>
        </w:rPr>
        <w:t xml:space="preserve"> </w:t>
      </w:r>
      <w:r>
        <w:t>best</w:t>
      </w:r>
      <w:r>
        <w:rPr>
          <w:spacing w:val="-3"/>
        </w:rPr>
        <w:t xml:space="preserve"> </w:t>
      </w:r>
      <w:r>
        <w:t>interest</w:t>
      </w:r>
      <w:r>
        <w:rPr>
          <w:spacing w:val="-3"/>
        </w:rPr>
        <w:t xml:space="preserve"> </w:t>
      </w:r>
      <w:r>
        <w:t>based</w:t>
      </w:r>
      <w:r>
        <w:rPr>
          <w:spacing w:val="-3"/>
        </w:rPr>
        <w:t xml:space="preserve"> </w:t>
      </w:r>
      <w:r>
        <w:t>on</w:t>
      </w:r>
      <w:r>
        <w:rPr>
          <w:spacing w:val="-3"/>
        </w:rPr>
        <w:t xml:space="preserve"> </w:t>
      </w:r>
      <w:r>
        <w:t>our</w:t>
      </w:r>
      <w:r>
        <w:rPr>
          <w:spacing w:val="-3"/>
        </w:rPr>
        <w:t xml:space="preserve"> </w:t>
      </w:r>
      <w:r>
        <w:t>professional</w:t>
      </w:r>
      <w:r>
        <w:rPr>
          <w:spacing w:val="-3"/>
        </w:rPr>
        <w:t xml:space="preserve"> </w:t>
      </w:r>
      <w:r>
        <w:t>judgment.</w:t>
      </w:r>
    </w:p>
    <w:p w14:paraId="77469AEB" w14:textId="77777777" w:rsidR="006C60F9" w:rsidRDefault="006C60F9">
      <w:pPr>
        <w:pStyle w:val="BodyText"/>
        <w:spacing w:before="4"/>
      </w:pPr>
    </w:p>
    <w:p w14:paraId="6AB20E86" w14:textId="77777777" w:rsidR="006C60F9" w:rsidRDefault="00361606">
      <w:pPr>
        <w:pStyle w:val="BodyText"/>
        <w:spacing w:before="1" w:line="254" w:lineRule="auto"/>
        <w:ind w:left="100" w:right="507"/>
      </w:pPr>
      <w:r>
        <w:rPr>
          <w:b/>
        </w:rPr>
        <w:t xml:space="preserve">Disaster Relief. </w:t>
      </w:r>
      <w:r>
        <w:t>We may disclose your PHI to disaster relief organizations that seek your information</w:t>
      </w:r>
      <w:r>
        <w:rPr>
          <w:spacing w:val="-3"/>
        </w:rPr>
        <w:t xml:space="preserve"> </w:t>
      </w:r>
      <w:r>
        <w:t>to</w:t>
      </w:r>
      <w:r>
        <w:rPr>
          <w:spacing w:val="-3"/>
        </w:rPr>
        <w:t xml:space="preserve"> </w:t>
      </w:r>
      <w:r>
        <w:t>coordinate</w:t>
      </w:r>
      <w:r>
        <w:rPr>
          <w:spacing w:val="-3"/>
        </w:rPr>
        <w:t xml:space="preserve"> </w:t>
      </w:r>
      <w:r>
        <w:t>your</w:t>
      </w:r>
      <w:r>
        <w:rPr>
          <w:spacing w:val="-3"/>
        </w:rPr>
        <w:t xml:space="preserve"> </w:t>
      </w:r>
      <w:r>
        <w:t>care</w:t>
      </w:r>
      <w:r>
        <w:rPr>
          <w:spacing w:val="-3"/>
        </w:rPr>
        <w:t xml:space="preserve"> </w:t>
      </w:r>
      <w:r>
        <w:t>or</w:t>
      </w:r>
      <w:r>
        <w:rPr>
          <w:spacing w:val="-3"/>
        </w:rPr>
        <w:t xml:space="preserve"> </w:t>
      </w:r>
      <w:r>
        <w:t>notify</w:t>
      </w:r>
      <w:r>
        <w:rPr>
          <w:spacing w:val="-3"/>
        </w:rPr>
        <w:t xml:space="preserve"> </w:t>
      </w:r>
      <w:r>
        <w:t>family</w:t>
      </w:r>
      <w:r>
        <w:rPr>
          <w:spacing w:val="-3"/>
        </w:rPr>
        <w:t xml:space="preserve"> </w:t>
      </w:r>
      <w:r>
        <w:t>and</w:t>
      </w:r>
      <w:r>
        <w:rPr>
          <w:spacing w:val="-3"/>
        </w:rPr>
        <w:t xml:space="preserve"> </w:t>
      </w:r>
      <w:r>
        <w:t>friends</w:t>
      </w:r>
      <w:r>
        <w:rPr>
          <w:spacing w:val="-3"/>
        </w:rPr>
        <w:t xml:space="preserve"> </w:t>
      </w:r>
      <w:r>
        <w:t>of</w:t>
      </w:r>
      <w:r>
        <w:rPr>
          <w:spacing w:val="-3"/>
        </w:rPr>
        <w:t xml:space="preserve"> </w:t>
      </w:r>
      <w:r>
        <w:t>your</w:t>
      </w:r>
      <w:r>
        <w:rPr>
          <w:spacing w:val="-3"/>
        </w:rPr>
        <w:t xml:space="preserve"> </w:t>
      </w:r>
      <w:r>
        <w:t>location</w:t>
      </w:r>
      <w:r>
        <w:rPr>
          <w:spacing w:val="-3"/>
        </w:rPr>
        <w:t xml:space="preserve"> </w:t>
      </w:r>
      <w:r>
        <w:t>or</w:t>
      </w:r>
      <w:r>
        <w:rPr>
          <w:spacing w:val="-3"/>
        </w:rPr>
        <w:t xml:space="preserve"> </w:t>
      </w:r>
      <w:r>
        <w:t>condition</w:t>
      </w:r>
      <w:r>
        <w:rPr>
          <w:spacing w:val="-3"/>
        </w:rPr>
        <w:t xml:space="preserve"> </w:t>
      </w:r>
      <w:r>
        <w:t>in</w:t>
      </w:r>
      <w:r>
        <w:rPr>
          <w:spacing w:val="-3"/>
        </w:rPr>
        <w:t xml:space="preserve"> </w:t>
      </w:r>
      <w:r>
        <w:t>a</w:t>
      </w:r>
    </w:p>
    <w:p w14:paraId="4BE40CE9" w14:textId="77777777" w:rsidR="006C60F9" w:rsidRDefault="006C60F9">
      <w:pPr>
        <w:pStyle w:val="BodyText"/>
        <w:spacing w:before="4"/>
      </w:pPr>
    </w:p>
    <w:p w14:paraId="06D02582" w14:textId="77777777" w:rsidR="006C60F9" w:rsidRDefault="00361606">
      <w:pPr>
        <w:pStyle w:val="BodyText"/>
        <w:spacing w:before="1" w:line="254" w:lineRule="auto"/>
        <w:ind w:left="100" w:right="507"/>
      </w:pPr>
      <w:r>
        <w:t>disaster.</w:t>
      </w:r>
      <w:r>
        <w:rPr>
          <w:spacing w:val="-3"/>
        </w:rPr>
        <w:t xml:space="preserve"> </w:t>
      </w:r>
      <w:r>
        <w:t>We</w:t>
      </w:r>
      <w:r>
        <w:rPr>
          <w:spacing w:val="-3"/>
        </w:rPr>
        <w:t xml:space="preserve"> </w:t>
      </w:r>
      <w:r>
        <w:t>will</w:t>
      </w:r>
      <w:r>
        <w:rPr>
          <w:spacing w:val="-3"/>
        </w:rPr>
        <w:t xml:space="preserve"> </w:t>
      </w:r>
      <w:r>
        <w:t>provide</w:t>
      </w:r>
      <w:r>
        <w:rPr>
          <w:spacing w:val="-3"/>
        </w:rPr>
        <w:t xml:space="preserve"> </w:t>
      </w:r>
      <w:r>
        <w:t>you</w:t>
      </w:r>
      <w:r>
        <w:rPr>
          <w:spacing w:val="-3"/>
        </w:rPr>
        <w:t xml:space="preserve"> </w:t>
      </w:r>
      <w:r>
        <w:t>with</w:t>
      </w:r>
      <w:r>
        <w:rPr>
          <w:spacing w:val="-3"/>
        </w:rPr>
        <w:t xml:space="preserve"> </w:t>
      </w:r>
      <w:r>
        <w:t>an</w:t>
      </w:r>
      <w:r>
        <w:rPr>
          <w:spacing w:val="-3"/>
        </w:rPr>
        <w:t xml:space="preserve"> </w:t>
      </w:r>
      <w:r>
        <w:t>opportunity</w:t>
      </w:r>
      <w:r>
        <w:rPr>
          <w:spacing w:val="-3"/>
        </w:rPr>
        <w:t xml:space="preserve"> </w:t>
      </w:r>
      <w:r>
        <w:t>to</w:t>
      </w:r>
      <w:r>
        <w:rPr>
          <w:spacing w:val="-3"/>
        </w:rPr>
        <w:t xml:space="preserve"> </w:t>
      </w:r>
      <w:r>
        <w:t>agree</w:t>
      </w:r>
      <w:r>
        <w:rPr>
          <w:spacing w:val="-3"/>
        </w:rPr>
        <w:t xml:space="preserve"> </w:t>
      </w:r>
      <w:r>
        <w:t>or</w:t>
      </w:r>
      <w:r>
        <w:rPr>
          <w:spacing w:val="-4"/>
        </w:rPr>
        <w:t xml:space="preserve"> </w:t>
      </w:r>
      <w:r>
        <w:t>object</w:t>
      </w:r>
      <w:r>
        <w:rPr>
          <w:spacing w:val="-3"/>
        </w:rPr>
        <w:t xml:space="preserve"> </w:t>
      </w:r>
      <w:r>
        <w:t>to</w:t>
      </w:r>
      <w:r>
        <w:rPr>
          <w:spacing w:val="-3"/>
        </w:rPr>
        <w:t xml:space="preserve"> </w:t>
      </w:r>
      <w:r>
        <w:t>such</w:t>
      </w:r>
      <w:r>
        <w:rPr>
          <w:spacing w:val="-3"/>
        </w:rPr>
        <w:t xml:space="preserve"> </w:t>
      </w:r>
      <w:r>
        <w:t>a</w:t>
      </w:r>
      <w:r>
        <w:rPr>
          <w:spacing w:val="-3"/>
        </w:rPr>
        <w:t xml:space="preserve"> </w:t>
      </w:r>
      <w:r>
        <w:t>disclosure</w:t>
      </w:r>
      <w:r>
        <w:rPr>
          <w:spacing w:val="-3"/>
        </w:rPr>
        <w:t xml:space="preserve"> </w:t>
      </w:r>
      <w:r>
        <w:t>whenever it is practical to do so.</w:t>
      </w:r>
    </w:p>
    <w:p w14:paraId="7A3B9E0D" w14:textId="77777777" w:rsidR="006C60F9" w:rsidRDefault="006C60F9">
      <w:pPr>
        <w:pStyle w:val="BodyText"/>
        <w:spacing w:before="4"/>
      </w:pPr>
    </w:p>
    <w:p w14:paraId="5C2B50E8" w14:textId="77777777" w:rsidR="006C60F9" w:rsidRDefault="00361606">
      <w:pPr>
        <w:pStyle w:val="BodyText"/>
        <w:spacing w:before="1" w:line="254" w:lineRule="auto"/>
        <w:ind w:left="100" w:right="507"/>
      </w:pPr>
      <w:r>
        <w:rPr>
          <w:b/>
        </w:rPr>
        <w:t>Fundraising.</w:t>
      </w:r>
      <w:r>
        <w:rPr>
          <w:b/>
          <w:spacing w:val="-3"/>
        </w:rPr>
        <w:t xml:space="preserve"> </w:t>
      </w:r>
      <w:r>
        <w:t>Federal</w:t>
      </w:r>
      <w:r>
        <w:rPr>
          <w:spacing w:val="-3"/>
        </w:rPr>
        <w:t xml:space="preserve"> </w:t>
      </w:r>
      <w:r>
        <w:t>regulations</w:t>
      </w:r>
      <w:r>
        <w:rPr>
          <w:spacing w:val="-3"/>
        </w:rPr>
        <w:t xml:space="preserve"> </w:t>
      </w:r>
      <w:r>
        <w:t>require</w:t>
      </w:r>
      <w:r>
        <w:rPr>
          <w:spacing w:val="-3"/>
        </w:rPr>
        <w:t xml:space="preserve"> </w:t>
      </w:r>
      <w:r>
        <w:t>us</w:t>
      </w:r>
      <w:r>
        <w:rPr>
          <w:spacing w:val="-3"/>
        </w:rPr>
        <w:t xml:space="preserve"> </w:t>
      </w:r>
      <w:r>
        <w:t>to</w:t>
      </w:r>
      <w:r>
        <w:rPr>
          <w:spacing w:val="-3"/>
        </w:rPr>
        <w:t xml:space="preserve"> </w:t>
      </w:r>
      <w:r>
        <w:t>notify</w:t>
      </w:r>
      <w:r>
        <w:rPr>
          <w:spacing w:val="-3"/>
        </w:rPr>
        <w:t xml:space="preserve"> </w:t>
      </w:r>
      <w:r>
        <w:t>you</w:t>
      </w:r>
      <w:r>
        <w:rPr>
          <w:spacing w:val="-3"/>
        </w:rPr>
        <w:t xml:space="preserve"> </w:t>
      </w:r>
      <w:r>
        <w:t>that</w:t>
      </w:r>
      <w:r>
        <w:rPr>
          <w:spacing w:val="-3"/>
        </w:rPr>
        <w:t xml:space="preserve"> </w:t>
      </w:r>
      <w:r>
        <w:t>you</w:t>
      </w:r>
      <w:r>
        <w:rPr>
          <w:spacing w:val="-3"/>
        </w:rPr>
        <w:t xml:space="preserve"> </w:t>
      </w:r>
      <w:r>
        <w:t>can</w:t>
      </w:r>
      <w:r>
        <w:rPr>
          <w:spacing w:val="-3"/>
        </w:rPr>
        <w:t xml:space="preserve"> </w:t>
      </w:r>
      <w:r>
        <w:t>opt</w:t>
      </w:r>
      <w:r>
        <w:rPr>
          <w:spacing w:val="-3"/>
        </w:rPr>
        <w:t xml:space="preserve"> </w:t>
      </w:r>
      <w:r>
        <w:t>out</w:t>
      </w:r>
      <w:r>
        <w:rPr>
          <w:spacing w:val="-3"/>
        </w:rPr>
        <w:t xml:space="preserve"> </w:t>
      </w:r>
      <w:r>
        <w:t>of</w:t>
      </w:r>
      <w:r>
        <w:rPr>
          <w:spacing w:val="-3"/>
        </w:rPr>
        <w:t xml:space="preserve"> </w:t>
      </w:r>
      <w:r>
        <w:t>fundraising contracts. However, we do not engage in fundraising activities.</w:t>
      </w:r>
    </w:p>
    <w:p w14:paraId="04CBBB9C" w14:textId="77777777" w:rsidR="006C60F9" w:rsidRDefault="006C60F9">
      <w:pPr>
        <w:pStyle w:val="BodyText"/>
        <w:spacing w:before="4"/>
      </w:pPr>
    </w:p>
    <w:p w14:paraId="16E915A8" w14:textId="77777777" w:rsidR="006C60F9" w:rsidRDefault="00361606">
      <w:pPr>
        <w:pStyle w:val="BodyText"/>
        <w:spacing w:before="1" w:line="254" w:lineRule="auto"/>
        <w:ind w:left="100" w:right="507"/>
      </w:pPr>
      <w:r>
        <w:rPr>
          <w:b/>
        </w:rPr>
        <w:t xml:space="preserve">Uses and Disclosures Requiring Written Authorization. </w:t>
      </w:r>
      <w:r>
        <w:t>We must obtain written authorization for</w:t>
      </w:r>
      <w:r>
        <w:rPr>
          <w:spacing w:val="-3"/>
        </w:rPr>
        <w:t xml:space="preserve"> </w:t>
      </w:r>
      <w:r>
        <w:t>the</w:t>
      </w:r>
      <w:r>
        <w:rPr>
          <w:spacing w:val="-3"/>
        </w:rPr>
        <w:t xml:space="preserve"> </w:t>
      </w:r>
      <w:r>
        <w:t>use</w:t>
      </w:r>
      <w:r>
        <w:rPr>
          <w:spacing w:val="-3"/>
        </w:rPr>
        <w:t xml:space="preserve"> </w:t>
      </w:r>
      <w:r>
        <w:t>and</w:t>
      </w:r>
      <w:r>
        <w:rPr>
          <w:spacing w:val="-3"/>
        </w:rPr>
        <w:t xml:space="preserve"> </w:t>
      </w:r>
      <w:r>
        <w:t>disclosure</w:t>
      </w:r>
      <w:r>
        <w:rPr>
          <w:spacing w:val="-3"/>
        </w:rPr>
        <w:t xml:space="preserve"> </w:t>
      </w:r>
      <w:r>
        <w:t>of</w:t>
      </w:r>
      <w:r>
        <w:rPr>
          <w:spacing w:val="-3"/>
        </w:rPr>
        <w:t xml:space="preserve"> </w:t>
      </w:r>
      <w:r>
        <w:t>your</w:t>
      </w:r>
      <w:r>
        <w:rPr>
          <w:spacing w:val="-3"/>
        </w:rPr>
        <w:t xml:space="preserve"> </w:t>
      </w:r>
      <w:r>
        <w:t>PHI</w:t>
      </w:r>
      <w:r>
        <w:rPr>
          <w:spacing w:val="-3"/>
        </w:rPr>
        <w:t xml:space="preserve"> </w:t>
      </w:r>
      <w:r>
        <w:t>for</w:t>
      </w:r>
      <w:r>
        <w:rPr>
          <w:spacing w:val="-3"/>
        </w:rPr>
        <w:t xml:space="preserve"> </w:t>
      </w:r>
      <w:r>
        <w:t>marketing</w:t>
      </w:r>
      <w:r>
        <w:rPr>
          <w:spacing w:val="-3"/>
        </w:rPr>
        <w:t xml:space="preserve"> </w:t>
      </w:r>
      <w:r>
        <w:t>purposes,</w:t>
      </w:r>
      <w:r>
        <w:rPr>
          <w:spacing w:val="-3"/>
        </w:rPr>
        <w:t xml:space="preserve"> </w:t>
      </w:r>
      <w:r>
        <w:t>disclosures</w:t>
      </w:r>
      <w:r>
        <w:rPr>
          <w:spacing w:val="-4"/>
        </w:rPr>
        <w:t xml:space="preserve"> </w:t>
      </w:r>
      <w:r>
        <w:t>that</w:t>
      </w:r>
      <w:r>
        <w:rPr>
          <w:spacing w:val="-3"/>
        </w:rPr>
        <w:t xml:space="preserve"> </w:t>
      </w:r>
      <w:r>
        <w:t>constitute</w:t>
      </w:r>
      <w:r>
        <w:rPr>
          <w:spacing w:val="-3"/>
        </w:rPr>
        <w:t xml:space="preserve"> </w:t>
      </w:r>
      <w:r>
        <w:t>the</w:t>
      </w:r>
      <w:r>
        <w:rPr>
          <w:spacing w:val="-3"/>
        </w:rPr>
        <w:t xml:space="preserve"> </w:t>
      </w:r>
      <w:r>
        <w:t>sale of your PHI, and for the use or disclosure of psychotherapy notes.</w:t>
      </w:r>
      <w:r>
        <w:rPr>
          <w:spacing w:val="-1"/>
        </w:rPr>
        <w:t xml:space="preserve"> </w:t>
      </w:r>
      <w:r>
        <w:t>We do not create or manage a public client directory.</w:t>
      </w:r>
    </w:p>
    <w:p w14:paraId="06F09A89" w14:textId="77777777" w:rsidR="006C60F9" w:rsidRDefault="006C60F9">
      <w:pPr>
        <w:pStyle w:val="BodyText"/>
        <w:spacing w:before="5"/>
      </w:pPr>
    </w:p>
    <w:p w14:paraId="19B1868F" w14:textId="77777777" w:rsidR="00FB5AAB" w:rsidRDefault="00FB5AAB">
      <w:pPr>
        <w:pStyle w:val="Heading1"/>
      </w:pPr>
    </w:p>
    <w:p w14:paraId="403D3D4D" w14:textId="77777777" w:rsidR="00FB5AAB" w:rsidRDefault="00FB5AAB">
      <w:pPr>
        <w:pStyle w:val="Heading1"/>
      </w:pPr>
    </w:p>
    <w:p w14:paraId="3A6A9E26" w14:textId="77777777" w:rsidR="00FB5AAB" w:rsidRDefault="00FB5AAB">
      <w:pPr>
        <w:pStyle w:val="Heading1"/>
      </w:pPr>
    </w:p>
    <w:p w14:paraId="284793F6" w14:textId="77777777" w:rsidR="00FB5AAB" w:rsidRDefault="00FB5AAB">
      <w:pPr>
        <w:pStyle w:val="Heading1"/>
      </w:pPr>
    </w:p>
    <w:p w14:paraId="57653EB4" w14:textId="2741F458" w:rsidR="006C60F9" w:rsidRDefault="00361606">
      <w:pPr>
        <w:pStyle w:val="Heading1"/>
        <w:rPr>
          <w:u w:val="none"/>
        </w:rPr>
      </w:pPr>
      <w:r>
        <w:t>YOUR</w:t>
      </w:r>
      <w:r>
        <w:rPr>
          <w:spacing w:val="-3"/>
        </w:rPr>
        <w:t xml:space="preserve"> </w:t>
      </w:r>
      <w:r>
        <w:rPr>
          <w:spacing w:val="-2"/>
        </w:rPr>
        <w:t>RIGHTS</w:t>
      </w:r>
      <w:r>
        <w:rPr>
          <w:spacing w:val="-2"/>
          <w:u w:val="none"/>
        </w:rPr>
        <w:t>:</w:t>
      </w:r>
    </w:p>
    <w:p w14:paraId="62235D6D" w14:textId="77777777" w:rsidR="006C60F9" w:rsidRDefault="006C60F9">
      <w:pPr>
        <w:pStyle w:val="BodyText"/>
        <w:spacing w:before="21"/>
        <w:rPr>
          <w:b/>
        </w:rPr>
      </w:pPr>
    </w:p>
    <w:p w14:paraId="01C3F6DE" w14:textId="77777777" w:rsidR="006C60F9" w:rsidRDefault="00361606">
      <w:pPr>
        <w:pStyle w:val="BodyText"/>
        <w:spacing w:line="254" w:lineRule="auto"/>
        <w:ind w:left="100" w:right="507"/>
      </w:pPr>
      <w:r>
        <w:t>You</w:t>
      </w:r>
      <w:r>
        <w:rPr>
          <w:spacing w:val="-3"/>
        </w:rPr>
        <w:t xml:space="preserve"> </w:t>
      </w:r>
      <w:r>
        <w:t>or</w:t>
      </w:r>
      <w:r>
        <w:rPr>
          <w:spacing w:val="-3"/>
        </w:rPr>
        <w:t xml:space="preserve"> </w:t>
      </w:r>
      <w:r>
        <w:t>an</w:t>
      </w:r>
      <w:r>
        <w:rPr>
          <w:spacing w:val="-3"/>
        </w:rPr>
        <w:t xml:space="preserve"> </w:t>
      </w:r>
      <w:r>
        <w:t>individual</w:t>
      </w:r>
      <w:r>
        <w:rPr>
          <w:spacing w:val="-3"/>
        </w:rPr>
        <w:t xml:space="preserve"> </w:t>
      </w:r>
      <w:r>
        <w:t>with</w:t>
      </w:r>
      <w:r>
        <w:rPr>
          <w:spacing w:val="-3"/>
        </w:rPr>
        <w:t xml:space="preserve"> </w:t>
      </w:r>
      <w:r>
        <w:t>the</w:t>
      </w:r>
      <w:r>
        <w:rPr>
          <w:spacing w:val="-3"/>
        </w:rPr>
        <w:t xml:space="preserve"> </w:t>
      </w:r>
      <w:r>
        <w:t>legal</w:t>
      </w:r>
      <w:r>
        <w:rPr>
          <w:spacing w:val="-3"/>
        </w:rPr>
        <w:t xml:space="preserve"> </w:t>
      </w:r>
      <w:r>
        <w:t>authority</w:t>
      </w:r>
      <w:r>
        <w:rPr>
          <w:spacing w:val="-3"/>
        </w:rPr>
        <w:t xml:space="preserve"> </w:t>
      </w:r>
      <w:r>
        <w:t>to</w:t>
      </w:r>
      <w:r>
        <w:rPr>
          <w:spacing w:val="-3"/>
        </w:rPr>
        <w:t xml:space="preserve"> </w:t>
      </w:r>
      <w:r>
        <w:t>act</w:t>
      </w:r>
      <w:r>
        <w:rPr>
          <w:spacing w:val="-4"/>
        </w:rPr>
        <w:t xml:space="preserve"> </w:t>
      </w:r>
      <w:r>
        <w:t>on</w:t>
      </w:r>
      <w:r>
        <w:rPr>
          <w:spacing w:val="-3"/>
        </w:rPr>
        <w:t xml:space="preserve"> </w:t>
      </w:r>
      <w:r>
        <w:t>your</w:t>
      </w:r>
      <w:r>
        <w:rPr>
          <w:spacing w:val="-3"/>
        </w:rPr>
        <w:t xml:space="preserve"> </w:t>
      </w:r>
      <w:r>
        <w:t>behalf,</w:t>
      </w:r>
      <w:r>
        <w:rPr>
          <w:spacing w:val="-3"/>
        </w:rPr>
        <w:t xml:space="preserve"> </w:t>
      </w:r>
      <w:r>
        <w:t>have</w:t>
      </w:r>
      <w:r>
        <w:rPr>
          <w:spacing w:val="-3"/>
        </w:rPr>
        <w:t xml:space="preserve"> </w:t>
      </w:r>
      <w:r>
        <w:t>the</w:t>
      </w:r>
      <w:r>
        <w:rPr>
          <w:spacing w:val="-3"/>
        </w:rPr>
        <w:t xml:space="preserve"> </w:t>
      </w:r>
      <w:r>
        <w:t>following</w:t>
      </w:r>
      <w:r>
        <w:rPr>
          <w:spacing w:val="-3"/>
        </w:rPr>
        <w:t xml:space="preserve"> </w:t>
      </w:r>
      <w:r>
        <w:t>rights regarding your PHI:</w:t>
      </w:r>
    </w:p>
    <w:p w14:paraId="55E25513" w14:textId="77777777" w:rsidR="006C60F9" w:rsidRDefault="006C60F9">
      <w:pPr>
        <w:pStyle w:val="BodyText"/>
        <w:spacing w:before="5"/>
      </w:pPr>
    </w:p>
    <w:p w14:paraId="05C33548" w14:textId="77777777" w:rsidR="00133F55" w:rsidRDefault="00361606">
      <w:pPr>
        <w:pStyle w:val="BodyText"/>
        <w:spacing w:line="254" w:lineRule="auto"/>
        <w:ind w:left="100" w:right="520"/>
      </w:pPr>
      <w:r>
        <w:rPr>
          <w:b/>
        </w:rPr>
        <w:t xml:space="preserve">Right to Inspect and Copy. </w:t>
      </w:r>
      <w:r>
        <w:t xml:space="preserve">You have a right to inspect and obtain a copy of your PHI that may be used to decide about your health care or payment for it. This includes medical and billing </w:t>
      </w:r>
    </w:p>
    <w:p w14:paraId="66E69D1C" w14:textId="2CDFB0B2" w:rsidR="006C60F9" w:rsidRDefault="00361606">
      <w:pPr>
        <w:pStyle w:val="BodyText"/>
        <w:spacing w:line="254" w:lineRule="auto"/>
        <w:ind w:left="100" w:right="520"/>
      </w:pPr>
      <w:r>
        <w:t>records, other than psychotherapy notes. To inspect</w:t>
      </w:r>
      <w:r>
        <w:rPr>
          <w:spacing w:val="-1"/>
        </w:rPr>
        <w:t xml:space="preserve"> </w:t>
      </w:r>
      <w:r>
        <w:t>or obtain a copy of your PHI,</w:t>
      </w:r>
      <w:r>
        <w:rPr>
          <w:spacing w:val="-1"/>
        </w:rPr>
        <w:t xml:space="preserve"> </w:t>
      </w:r>
      <w:r>
        <w:t>you must</w:t>
      </w:r>
      <w:r>
        <w:rPr>
          <w:spacing w:val="-1"/>
        </w:rPr>
        <w:t xml:space="preserve"> </w:t>
      </w:r>
      <w:r>
        <w:t>make your</w:t>
      </w:r>
      <w:r>
        <w:rPr>
          <w:spacing w:val="-1"/>
        </w:rPr>
        <w:t xml:space="preserve"> </w:t>
      </w:r>
      <w:r>
        <w:t>request</w:t>
      </w:r>
      <w:r>
        <w:rPr>
          <w:spacing w:val="-2"/>
        </w:rPr>
        <w:t xml:space="preserve"> </w:t>
      </w:r>
      <w:r>
        <w:t>in</w:t>
      </w:r>
      <w:r>
        <w:rPr>
          <w:spacing w:val="-1"/>
        </w:rPr>
        <w:t xml:space="preserve"> </w:t>
      </w:r>
      <w:r>
        <w:t>writing.</w:t>
      </w:r>
      <w:r>
        <w:rPr>
          <w:spacing w:val="-1"/>
        </w:rPr>
        <w:t xml:space="preserve"> </w:t>
      </w:r>
      <w:r>
        <w:t>We</w:t>
      </w:r>
      <w:r>
        <w:rPr>
          <w:spacing w:val="-1"/>
        </w:rPr>
        <w:t xml:space="preserve"> </w:t>
      </w:r>
      <w:r>
        <w:t>have</w:t>
      </w:r>
      <w:r>
        <w:rPr>
          <w:spacing w:val="-1"/>
        </w:rPr>
        <w:t xml:space="preserve"> </w:t>
      </w:r>
      <w:r>
        <w:t>up</w:t>
      </w:r>
      <w:r>
        <w:rPr>
          <w:spacing w:val="-1"/>
        </w:rPr>
        <w:t xml:space="preserve"> </w:t>
      </w:r>
      <w:r>
        <w:t>to</w:t>
      </w:r>
      <w:r>
        <w:rPr>
          <w:spacing w:val="-1"/>
        </w:rPr>
        <w:t xml:space="preserve"> </w:t>
      </w:r>
      <w:r>
        <w:t>30</w:t>
      </w:r>
      <w:r>
        <w:rPr>
          <w:spacing w:val="-1"/>
        </w:rPr>
        <w:t xml:space="preserve"> </w:t>
      </w:r>
      <w:r>
        <w:t>calendar</w:t>
      </w:r>
      <w:r>
        <w:rPr>
          <w:spacing w:val="-1"/>
        </w:rPr>
        <w:t xml:space="preserve"> </w:t>
      </w:r>
      <w:r>
        <w:t>days</w:t>
      </w:r>
      <w:r>
        <w:rPr>
          <w:spacing w:val="-1"/>
        </w:rPr>
        <w:t xml:space="preserve"> </w:t>
      </w:r>
      <w:r>
        <w:t>from</w:t>
      </w:r>
      <w:r>
        <w:rPr>
          <w:spacing w:val="-1"/>
        </w:rPr>
        <w:t xml:space="preserve"> </w:t>
      </w:r>
      <w:r>
        <w:t>receiving</w:t>
      </w:r>
      <w:r>
        <w:rPr>
          <w:spacing w:val="-1"/>
        </w:rPr>
        <w:t xml:space="preserve"> </w:t>
      </w:r>
      <w:r>
        <w:t>your</w:t>
      </w:r>
      <w:r>
        <w:rPr>
          <w:spacing w:val="-1"/>
        </w:rPr>
        <w:t xml:space="preserve"> </w:t>
      </w:r>
      <w:r>
        <w:t>request</w:t>
      </w:r>
      <w:r>
        <w:rPr>
          <w:spacing w:val="-1"/>
        </w:rPr>
        <w:t xml:space="preserve"> </w:t>
      </w:r>
      <w:r>
        <w:t>to</w:t>
      </w:r>
      <w:r>
        <w:rPr>
          <w:spacing w:val="-1"/>
        </w:rPr>
        <w:t xml:space="preserve"> </w:t>
      </w:r>
      <w:r>
        <w:t>make</w:t>
      </w:r>
      <w:r>
        <w:rPr>
          <w:spacing w:val="-1"/>
        </w:rPr>
        <w:t xml:space="preserve"> </w:t>
      </w:r>
      <w:r>
        <w:t>your PHI</w:t>
      </w:r>
      <w:r>
        <w:rPr>
          <w:spacing w:val="-2"/>
        </w:rPr>
        <w:t xml:space="preserve"> </w:t>
      </w:r>
      <w:r>
        <w:t>available</w:t>
      </w:r>
      <w:r>
        <w:rPr>
          <w:spacing w:val="-2"/>
        </w:rPr>
        <w:t xml:space="preserve"> </w:t>
      </w:r>
      <w:r>
        <w:t>to</w:t>
      </w:r>
      <w:r>
        <w:rPr>
          <w:spacing w:val="-2"/>
        </w:rPr>
        <w:t xml:space="preserve"> </w:t>
      </w:r>
      <w:r>
        <w:t>you.</w:t>
      </w:r>
      <w:r>
        <w:rPr>
          <w:spacing w:val="-2"/>
        </w:rPr>
        <w:t xml:space="preserve"> </w:t>
      </w:r>
      <w:r>
        <w:t>We</w:t>
      </w:r>
      <w:r>
        <w:rPr>
          <w:spacing w:val="-2"/>
        </w:rPr>
        <w:t xml:space="preserve"> </w:t>
      </w:r>
      <w:r>
        <w:t>will</w:t>
      </w:r>
      <w:r>
        <w:rPr>
          <w:spacing w:val="-2"/>
        </w:rPr>
        <w:t xml:space="preserve"> </w:t>
      </w:r>
      <w:r>
        <w:t>make</w:t>
      </w:r>
      <w:r>
        <w:rPr>
          <w:spacing w:val="-2"/>
        </w:rPr>
        <w:t xml:space="preserve"> </w:t>
      </w:r>
      <w:r>
        <w:t>every</w:t>
      </w:r>
      <w:r>
        <w:rPr>
          <w:spacing w:val="-3"/>
        </w:rPr>
        <w:t xml:space="preserve"> </w:t>
      </w:r>
      <w:r>
        <w:t>effort</w:t>
      </w:r>
      <w:r>
        <w:rPr>
          <w:spacing w:val="-2"/>
        </w:rPr>
        <w:t xml:space="preserve"> </w:t>
      </w:r>
      <w:r>
        <w:t>to</w:t>
      </w:r>
      <w:r>
        <w:rPr>
          <w:spacing w:val="-2"/>
        </w:rPr>
        <w:t xml:space="preserve"> </w:t>
      </w:r>
      <w:r>
        <w:t>provide</w:t>
      </w:r>
      <w:r>
        <w:rPr>
          <w:spacing w:val="-2"/>
        </w:rPr>
        <w:t xml:space="preserve"> </w:t>
      </w:r>
      <w:r>
        <w:t>access</w:t>
      </w:r>
      <w:r>
        <w:rPr>
          <w:spacing w:val="-2"/>
        </w:rPr>
        <w:t xml:space="preserve"> </w:t>
      </w:r>
      <w:r>
        <w:t>to</w:t>
      </w:r>
      <w:r>
        <w:rPr>
          <w:spacing w:val="-2"/>
        </w:rPr>
        <w:t xml:space="preserve"> </w:t>
      </w:r>
      <w:r>
        <w:t>your</w:t>
      </w:r>
      <w:r>
        <w:rPr>
          <w:spacing w:val="-2"/>
        </w:rPr>
        <w:t xml:space="preserve"> </w:t>
      </w:r>
      <w:r>
        <w:t>PHI</w:t>
      </w:r>
      <w:r>
        <w:rPr>
          <w:spacing w:val="-2"/>
        </w:rPr>
        <w:t xml:space="preserve"> </w:t>
      </w:r>
      <w:r>
        <w:t>in</w:t>
      </w:r>
      <w:r>
        <w:rPr>
          <w:spacing w:val="-2"/>
        </w:rPr>
        <w:t xml:space="preserve"> </w:t>
      </w:r>
      <w:r>
        <w:t>the</w:t>
      </w:r>
      <w:r>
        <w:rPr>
          <w:spacing w:val="-2"/>
        </w:rPr>
        <w:t xml:space="preserve"> </w:t>
      </w:r>
      <w:r>
        <w:t>form</w:t>
      </w:r>
      <w:r>
        <w:rPr>
          <w:spacing w:val="-2"/>
        </w:rPr>
        <w:t xml:space="preserve"> </w:t>
      </w:r>
      <w:r>
        <w:t>or</w:t>
      </w:r>
      <w:r>
        <w:rPr>
          <w:spacing w:val="-2"/>
        </w:rPr>
        <w:t xml:space="preserve"> </w:t>
      </w:r>
      <w:r>
        <w:t>format you request, if it is readily producible in such form or format. If the PHI is not readily producible in the form or format you requested, the information will be provided in either a readable hard copy or other form and format as agreed to. We may charge you a reasonable fee for the costs of copying, mailing, or other supplies associated with your request. We may limit or deny your request</w:t>
      </w:r>
      <w:r>
        <w:rPr>
          <w:spacing w:val="-1"/>
        </w:rPr>
        <w:t xml:space="preserve"> </w:t>
      </w:r>
      <w:r>
        <w:t>in certain limited circumstances. You may have the right to request</w:t>
      </w:r>
      <w:r>
        <w:rPr>
          <w:spacing w:val="-1"/>
        </w:rPr>
        <w:t xml:space="preserve"> </w:t>
      </w:r>
      <w:r>
        <w:t xml:space="preserve">a review of the denial. We will notify you if we deny your request and tell you how to request a review of the denial, if </w:t>
      </w:r>
      <w:r>
        <w:rPr>
          <w:spacing w:val="-2"/>
        </w:rPr>
        <w:t>applicable.</w:t>
      </w:r>
    </w:p>
    <w:p w14:paraId="38261889" w14:textId="77777777" w:rsidR="006C60F9" w:rsidRDefault="006C60F9">
      <w:pPr>
        <w:pStyle w:val="BodyText"/>
        <w:spacing w:before="10"/>
      </w:pPr>
    </w:p>
    <w:p w14:paraId="2887FFAF" w14:textId="77777777" w:rsidR="006C60F9" w:rsidRDefault="00361606">
      <w:pPr>
        <w:pStyle w:val="BodyText"/>
        <w:spacing w:line="254" w:lineRule="auto"/>
        <w:ind w:left="100" w:right="507"/>
      </w:pPr>
      <w:r>
        <w:t>If we are unable to provide access to your PHI within 30 calendar days from receiving your request, we may extend the time by no more than 30 additional days. If we need to extend your access</w:t>
      </w:r>
      <w:r>
        <w:rPr>
          <w:spacing w:val="-2"/>
        </w:rPr>
        <w:t xml:space="preserve"> </w:t>
      </w:r>
      <w:r>
        <w:t>request,</w:t>
      </w:r>
      <w:r>
        <w:rPr>
          <w:spacing w:val="-3"/>
        </w:rPr>
        <w:t xml:space="preserve"> </w:t>
      </w:r>
      <w:r>
        <w:t>we</w:t>
      </w:r>
      <w:r>
        <w:rPr>
          <w:spacing w:val="-2"/>
        </w:rPr>
        <w:t xml:space="preserve"> </w:t>
      </w:r>
      <w:r>
        <w:t>will</w:t>
      </w:r>
      <w:r>
        <w:rPr>
          <w:spacing w:val="-2"/>
        </w:rPr>
        <w:t xml:space="preserve"> </w:t>
      </w:r>
      <w:r>
        <w:t>inform</w:t>
      </w:r>
      <w:r>
        <w:rPr>
          <w:spacing w:val="-2"/>
        </w:rPr>
        <w:t xml:space="preserve"> </w:t>
      </w:r>
      <w:r>
        <w:t>you,</w:t>
      </w:r>
      <w:r>
        <w:rPr>
          <w:spacing w:val="-2"/>
        </w:rPr>
        <w:t xml:space="preserve"> </w:t>
      </w:r>
      <w:r>
        <w:t>in</w:t>
      </w:r>
      <w:r>
        <w:rPr>
          <w:spacing w:val="-2"/>
        </w:rPr>
        <w:t xml:space="preserve"> </w:t>
      </w:r>
      <w:r>
        <w:t>writing,</w:t>
      </w:r>
      <w:r>
        <w:rPr>
          <w:spacing w:val="-2"/>
        </w:rPr>
        <w:t xml:space="preserve"> </w:t>
      </w:r>
      <w:r>
        <w:t>of</w:t>
      </w:r>
      <w:r>
        <w:rPr>
          <w:spacing w:val="-3"/>
        </w:rPr>
        <w:t xml:space="preserve"> </w:t>
      </w:r>
      <w:r>
        <w:t>the</w:t>
      </w:r>
      <w:r>
        <w:rPr>
          <w:spacing w:val="-2"/>
        </w:rPr>
        <w:t xml:space="preserve"> </w:t>
      </w:r>
      <w:r>
        <w:t>reasons</w:t>
      </w:r>
      <w:r>
        <w:rPr>
          <w:spacing w:val="-2"/>
        </w:rPr>
        <w:t xml:space="preserve"> </w:t>
      </w:r>
      <w:r>
        <w:t>for</w:t>
      </w:r>
      <w:r>
        <w:rPr>
          <w:spacing w:val="-2"/>
        </w:rPr>
        <w:t xml:space="preserve"> </w:t>
      </w:r>
      <w:r>
        <w:t>the</w:t>
      </w:r>
      <w:r>
        <w:rPr>
          <w:spacing w:val="-2"/>
        </w:rPr>
        <w:t xml:space="preserve"> </w:t>
      </w:r>
      <w:r>
        <w:t>delay</w:t>
      </w:r>
      <w:r>
        <w:rPr>
          <w:spacing w:val="-2"/>
        </w:rPr>
        <w:t xml:space="preserve"> </w:t>
      </w:r>
      <w:r>
        <w:t>and</w:t>
      </w:r>
      <w:r>
        <w:rPr>
          <w:spacing w:val="-2"/>
        </w:rPr>
        <w:t xml:space="preserve"> </w:t>
      </w:r>
      <w:r>
        <w:t>the</w:t>
      </w:r>
      <w:r>
        <w:rPr>
          <w:spacing w:val="-2"/>
        </w:rPr>
        <w:t xml:space="preserve"> </w:t>
      </w:r>
      <w:r>
        <w:t>date</w:t>
      </w:r>
      <w:r>
        <w:rPr>
          <w:spacing w:val="-2"/>
        </w:rPr>
        <w:t xml:space="preserve"> </w:t>
      </w:r>
      <w:r>
        <w:t>by</w:t>
      </w:r>
      <w:r>
        <w:rPr>
          <w:spacing w:val="-2"/>
        </w:rPr>
        <w:t xml:space="preserve"> </w:t>
      </w:r>
      <w:r>
        <w:t>which we will provide access.</w:t>
      </w:r>
    </w:p>
    <w:p w14:paraId="0468B418" w14:textId="77777777" w:rsidR="006C60F9" w:rsidRDefault="006C60F9">
      <w:pPr>
        <w:pStyle w:val="BodyText"/>
        <w:spacing w:before="6"/>
      </w:pPr>
    </w:p>
    <w:p w14:paraId="3FD1B630" w14:textId="77777777" w:rsidR="006C60F9" w:rsidRDefault="00361606">
      <w:pPr>
        <w:pStyle w:val="BodyText"/>
        <w:spacing w:line="254" w:lineRule="auto"/>
        <w:ind w:left="100"/>
      </w:pPr>
      <w:r>
        <w:rPr>
          <w:b/>
        </w:rPr>
        <w:t xml:space="preserve">Right to Direct PHI to a Third Party. </w:t>
      </w:r>
      <w:r>
        <w:t>You have the right to request that your PHI be sent to an individual</w:t>
      </w:r>
      <w:r>
        <w:rPr>
          <w:spacing w:val="-3"/>
        </w:rPr>
        <w:t xml:space="preserve"> </w:t>
      </w:r>
      <w:r>
        <w:t>or</w:t>
      </w:r>
      <w:r>
        <w:rPr>
          <w:spacing w:val="-3"/>
        </w:rPr>
        <w:t xml:space="preserve"> </w:t>
      </w:r>
      <w:r>
        <w:t>entity</w:t>
      </w:r>
      <w:r>
        <w:rPr>
          <w:spacing w:val="-3"/>
        </w:rPr>
        <w:t xml:space="preserve"> </w:t>
      </w:r>
      <w:r>
        <w:t>designated</w:t>
      </w:r>
      <w:r>
        <w:rPr>
          <w:spacing w:val="-3"/>
        </w:rPr>
        <w:t xml:space="preserve"> </w:t>
      </w:r>
      <w:r>
        <w:t>by</w:t>
      </w:r>
      <w:r>
        <w:rPr>
          <w:spacing w:val="-3"/>
        </w:rPr>
        <w:t xml:space="preserve"> </w:t>
      </w:r>
      <w:r>
        <w:t>you.</w:t>
      </w:r>
      <w:r>
        <w:rPr>
          <w:spacing w:val="-3"/>
        </w:rPr>
        <w:t xml:space="preserve"> </w:t>
      </w:r>
      <w:r>
        <w:t>You</w:t>
      </w:r>
      <w:r>
        <w:rPr>
          <w:spacing w:val="-3"/>
        </w:rPr>
        <w:t xml:space="preserve"> </w:t>
      </w:r>
      <w:r>
        <w:t>must</w:t>
      </w:r>
      <w:r>
        <w:rPr>
          <w:spacing w:val="-3"/>
        </w:rPr>
        <w:t xml:space="preserve"> </w:t>
      </w:r>
      <w:r>
        <w:t>make</w:t>
      </w:r>
      <w:r>
        <w:rPr>
          <w:spacing w:val="-3"/>
        </w:rPr>
        <w:t xml:space="preserve"> </w:t>
      </w:r>
      <w:r>
        <w:t>your</w:t>
      </w:r>
      <w:r>
        <w:rPr>
          <w:spacing w:val="-3"/>
        </w:rPr>
        <w:t xml:space="preserve"> </w:t>
      </w:r>
      <w:r>
        <w:t>request</w:t>
      </w:r>
      <w:r>
        <w:rPr>
          <w:spacing w:val="-3"/>
        </w:rPr>
        <w:t xml:space="preserve"> </w:t>
      </w:r>
      <w:r>
        <w:t>in</w:t>
      </w:r>
      <w:r>
        <w:rPr>
          <w:spacing w:val="-3"/>
        </w:rPr>
        <w:t xml:space="preserve"> </w:t>
      </w:r>
      <w:r>
        <w:t>writing.</w:t>
      </w:r>
      <w:r>
        <w:rPr>
          <w:spacing w:val="-4"/>
        </w:rPr>
        <w:t xml:space="preserve"> </w:t>
      </w:r>
      <w:r>
        <w:t>Your</w:t>
      </w:r>
      <w:r>
        <w:rPr>
          <w:spacing w:val="-4"/>
        </w:rPr>
        <w:t xml:space="preserve"> </w:t>
      </w:r>
      <w:r>
        <w:t>written</w:t>
      </w:r>
      <w:r>
        <w:rPr>
          <w:spacing w:val="-3"/>
        </w:rPr>
        <w:t xml:space="preserve"> </w:t>
      </w:r>
      <w:r>
        <w:t>request</w:t>
      </w:r>
    </w:p>
    <w:p w14:paraId="7FFBCCDF" w14:textId="77777777" w:rsidR="006C60F9" w:rsidRDefault="00361606">
      <w:pPr>
        <w:pStyle w:val="BodyText"/>
        <w:spacing w:line="254" w:lineRule="auto"/>
        <w:ind w:left="100" w:right="705"/>
        <w:jc w:val="both"/>
      </w:pPr>
      <w:r>
        <w:t>must</w:t>
      </w:r>
      <w:r>
        <w:rPr>
          <w:spacing w:val="-3"/>
        </w:rPr>
        <w:t xml:space="preserve"> </w:t>
      </w:r>
      <w:r>
        <w:t>clearly</w:t>
      </w:r>
      <w:r>
        <w:rPr>
          <w:spacing w:val="-3"/>
        </w:rPr>
        <w:t xml:space="preserve"> </w:t>
      </w:r>
      <w:r>
        <w:t>identify</w:t>
      </w:r>
      <w:r>
        <w:rPr>
          <w:spacing w:val="-3"/>
        </w:rPr>
        <w:t xml:space="preserve"> </w:t>
      </w:r>
      <w:r>
        <w:t>the</w:t>
      </w:r>
      <w:r>
        <w:rPr>
          <w:spacing w:val="-3"/>
        </w:rPr>
        <w:t xml:space="preserve"> </w:t>
      </w:r>
      <w:r>
        <w:t>designated</w:t>
      </w:r>
      <w:r>
        <w:rPr>
          <w:spacing w:val="-3"/>
        </w:rPr>
        <w:t xml:space="preserve"> </w:t>
      </w:r>
      <w:r>
        <w:t>individual</w:t>
      </w:r>
      <w:r>
        <w:rPr>
          <w:spacing w:val="-3"/>
        </w:rPr>
        <w:t xml:space="preserve"> </w:t>
      </w:r>
      <w:r>
        <w:t>or</w:t>
      </w:r>
      <w:r>
        <w:rPr>
          <w:spacing w:val="-3"/>
        </w:rPr>
        <w:t xml:space="preserve"> </w:t>
      </w:r>
      <w:r>
        <w:t>entity</w:t>
      </w:r>
      <w:r>
        <w:rPr>
          <w:spacing w:val="-3"/>
        </w:rPr>
        <w:t xml:space="preserve"> </w:t>
      </w:r>
      <w:r>
        <w:t>and</w:t>
      </w:r>
      <w:r>
        <w:rPr>
          <w:spacing w:val="-3"/>
        </w:rPr>
        <w:t xml:space="preserve"> </w:t>
      </w:r>
      <w:r>
        <w:t>where</w:t>
      </w:r>
      <w:r>
        <w:rPr>
          <w:spacing w:val="-3"/>
        </w:rPr>
        <w:t xml:space="preserve"> </w:t>
      </w:r>
      <w:r>
        <w:t>to</w:t>
      </w:r>
      <w:r>
        <w:rPr>
          <w:spacing w:val="-3"/>
        </w:rPr>
        <w:t xml:space="preserve"> </w:t>
      </w:r>
      <w:r>
        <w:t>send</w:t>
      </w:r>
      <w:r>
        <w:rPr>
          <w:spacing w:val="-3"/>
        </w:rPr>
        <w:t xml:space="preserve"> </w:t>
      </w:r>
      <w:r>
        <w:t>the</w:t>
      </w:r>
      <w:r>
        <w:rPr>
          <w:spacing w:val="-3"/>
        </w:rPr>
        <w:t xml:space="preserve"> </w:t>
      </w:r>
      <w:r>
        <w:t>PHI.</w:t>
      </w:r>
      <w:r>
        <w:rPr>
          <w:spacing w:val="-4"/>
        </w:rPr>
        <w:t xml:space="preserve"> </w:t>
      </w:r>
      <w:r>
        <w:t>We</w:t>
      </w:r>
      <w:r>
        <w:rPr>
          <w:spacing w:val="-3"/>
        </w:rPr>
        <w:t xml:space="preserve"> </w:t>
      </w:r>
      <w:r>
        <w:t>will</w:t>
      </w:r>
      <w:r>
        <w:rPr>
          <w:spacing w:val="-3"/>
        </w:rPr>
        <w:t xml:space="preserve"> </w:t>
      </w:r>
      <w:r>
        <w:t>make every</w:t>
      </w:r>
      <w:r>
        <w:rPr>
          <w:spacing w:val="-2"/>
        </w:rPr>
        <w:t xml:space="preserve"> </w:t>
      </w:r>
      <w:r>
        <w:t>effort</w:t>
      </w:r>
      <w:r>
        <w:rPr>
          <w:spacing w:val="-2"/>
        </w:rPr>
        <w:t xml:space="preserve"> </w:t>
      </w:r>
      <w:r>
        <w:t>to</w:t>
      </w:r>
      <w:r>
        <w:rPr>
          <w:spacing w:val="-2"/>
        </w:rPr>
        <w:t xml:space="preserve"> </w:t>
      </w:r>
      <w:r>
        <w:t>provide</w:t>
      </w:r>
      <w:r>
        <w:rPr>
          <w:spacing w:val="-2"/>
        </w:rPr>
        <w:t xml:space="preserve"> </w:t>
      </w:r>
      <w:r>
        <w:t>the</w:t>
      </w:r>
      <w:r>
        <w:rPr>
          <w:spacing w:val="-2"/>
        </w:rPr>
        <w:t xml:space="preserve"> </w:t>
      </w:r>
      <w:r>
        <w:t>PHI</w:t>
      </w:r>
      <w:r>
        <w:rPr>
          <w:spacing w:val="-2"/>
        </w:rPr>
        <w:t xml:space="preserve"> </w:t>
      </w:r>
      <w:r>
        <w:t>in</w:t>
      </w:r>
      <w:r>
        <w:rPr>
          <w:spacing w:val="-2"/>
        </w:rPr>
        <w:t xml:space="preserve"> </w:t>
      </w:r>
      <w:r>
        <w:t>the</w:t>
      </w:r>
      <w:r>
        <w:rPr>
          <w:spacing w:val="-2"/>
        </w:rPr>
        <w:t xml:space="preserve"> </w:t>
      </w:r>
      <w:r>
        <w:t>form</w:t>
      </w:r>
      <w:r>
        <w:rPr>
          <w:spacing w:val="-2"/>
        </w:rPr>
        <w:t xml:space="preserve"> </w:t>
      </w:r>
      <w:r>
        <w:t>or</w:t>
      </w:r>
      <w:r>
        <w:rPr>
          <w:spacing w:val="-2"/>
        </w:rPr>
        <w:t xml:space="preserve"> </w:t>
      </w:r>
      <w:r>
        <w:t>format</w:t>
      </w:r>
      <w:r>
        <w:rPr>
          <w:spacing w:val="-2"/>
        </w:rPr>
        <w:t xml:space="preserve"> </w:t>
      </w:r>
      <w:r>
        <w:t>you</w:t>
      </w:r>
      <w:r>
        <w:rPr>
          <w:spacing w:val="-2"/>
        </w:rPr>
        <w:t xml:space="preserve"> </w:t>
      </w:r>
      <w:r>
        <w:t>request,</w:t>
      </w:r>
      <w:r>
        <w:rPr>
          <w:spacing w:val="-3"/>
        </w:rPr>
        <w:t xml:space="preserve"> </w:t>
      </w:r>
      <w:r>
        <w:t>if</w:t>
      </w:r>
      <w:r>
        <w:rPr>
          <w:spacing w:val="-2"/>
        </w:rPr>
        <w:t xml:space="preserve"> </w:t>
      </w:r>
      <w:r>
        <w:t>it</w:t>
      </w:r>
      <w:r>
        <w:rPr>
          <w:spacing w:val="-2"/>
        </w:rPr>
        <w:t xml:space="preserve"> </w:t>
      </w:r>
      <w:r>
        <w:t>is</w:t>
      </w:r>
      <w:r>
        <w:rPr>
          <w:spacing w:val="-2"/>
        </w:rPr>
        <w:t xml:space="preserve"> </w:t>
      </w:r>
      <w:r>
        <w:t>readily</w:t>
      </w:r>
      <w:r>
        <w:rPr>
          <w:spacing w:val="-2"/>
        </w:rPr>
        <w:t xml:space="preserve"> </w:t>
      </w:r>
      <w:r>
        <w:t>producible</w:t>
      </w:r>
      <w:r>
        <w:rPr>
          <w:spacing w:val="-2"/>
        </w:rPr>
        <w:t xml:space="preserve"> </w:t>
      </w:r>
      <w:r>
        <w:t>in</w:t>
      </w:r>
      <w:r>
        <w:rPr>
          <w:spacing w:val="-2"/>
        </w:rPr>
        <w:t xml:space="preserve"> </w:t>
      </w:r>
      <w:r>
        <w:t>such form</w:t>
      </w:r>
      <w:r>
        <w:rPr>
          <w:spacing w:val="-2"/>
        </w:rPr>
        <w:t xml:space="preserve"> </w:t>
      </w:r>
      <w:r>
        <w:t>or</w:t>
      </w:r>
      <w:r>
        <w:rPr>
          <w:spacing w:val="-2"/>
        </w:rPr>
        <w:t xml:space="preserve"> </w:t>
      </w:r>
      <w:r>
        <w:t>format.</w:t>
      </w:r>
      <w:r>
        <w:rPr>
          <w:spacing w:val="-2"/>
        </w:rPr>
        <w:t xml:space="preserve"> </w:t>
      </w:r>
      <w:r>
        <w:t>If</w:t>
      </w:r>
      <w:r>
        <w:rPr>
          <w:spacing w:val="-2"/>
        </w:rPr>
        <w:t xml:space="preserve"> </w:t>
      </w:r>
      <w:r>
        <w:t>the</w:t>
      </w:r>
      <w:r>
        <w:rPr>
          <w:spacing w:val="-2"/>
        </w:rPr>
        <w:t xml:space="preserve"> </w:t>
      </w:r>
      <w:r>
        <w:t>PHI</w:t>
      </w:r>
      <w:r>
        <w:rPr>
          <w:spacing w:val="-2"/>
        </w:rPr>
        <w:t xml:space="preserve"> </w:t>
      </w:r>
      <w:r>
        <w:t>is</w:t>
      </w:r>
      <w:r>
        <w:rPr>
          <w:spacing w:val="-2"/>
        </w:rPr>
        <w:t xml:space="preserve"> </w:t>
      </w:r>
      <w:r>
        <w:t>not</w:t>
      </w:r>
      <w:r>
        <w:rPr>
          <w:spacing w:val="-2"/>
        </w:rPr>
        <w:t xml:space="preserve"> </w:t>
      </w:r>
      <w:r>
        <w:t>readily</w:t>
      </w:r>
      <w:r>
        <w:rPr>
          <w:spacing w:val="-2"/>
        </w:rPr>
        <w:t xml:space="preserve"> </w:t>
      </w:r>
      <w:r>
        <w:t>producible</w:t>
      </w:r>
      <w:r>
        <w:rPr>
          <w:spacing w:val="-2"/>
        </w:rPr>
        <w:t xml:space="preserve"> </w:t>
      </w:r>
      <w:r>
        <w:t>in</w:t>
      </w:r>
      <w:r>
        <w:rPr>
          <w:spacing w:val="-2"/>
        </w:rPr>
        <w:t xml:space="preserve"> </w:t>
      </w:r>
      <w:r>
        <w:t>the</w:t>
      </w:r>
      <w:r>
        <w:rPr>
          <w:spacing w:val="-2"/>
        </w:rPr>
        <w:t xml:space="preserve"> </w:t>
      </w:r>
      <w:r>
        <w:t>form</w:t>
      </w:r>
      <w:r>
        <w:rPr>
          <w:spacing w:val="-2"/>
        </w:rPr>
        <w:t xml:space="preserve"> </w:t>
      </w:r>
      <w:r>
        <w:t>or</w:t>
      </w:r>
      <w:r>
        <w:rPr>
          <w:spacing w:val="-2"/>
        </w:rPr>
        <w:t xml:space="preserve"> </w:t>
      </w:r>
      <w:r>
        <w:t>format</w:t>
      </w:r>
      <w:r>
        <w:rPr>
          <w:spacing w:val="-3"/>
        </w:rPr>
        <w:t xml:space="preserve"> </w:t>
      </w:r>
      <w:r>
        <w:t>that</w:t>
      </w:r>
      <w:r>
        <w:rPr>
          <w:spacing w:val="-3"/>
        </w:rPr>
        <w:t xml:space="preserve"> </w:t>
      </w:r>
      <w:r>
        <w:t>you</w:t>
      </w:r>
      <w:r>
        <w:rPr>
          <w:spacing w:val="-2"/>
        </w:rPr>
        <w:t xml:space="preserve"> </w:t>
      </w:r>
      <w:r>
        <w:t>request,</w:t>
      </w:r>
      <w:r>
        <w:rPr>
          <w:spacing w:val="-2"/>
        </w:rPr>
        <w:t xml:space="preserve"> </w:t>
      </w:r>
      <w:r>
        <w:t>the</w:t>
      </w:r>
      <w:r>
        <w:rPr>
          <w:spacing w:val="-2"/>
        </w:rPr>
        <w:t xml:space="preserve"> </w:t>
      </w:r>
      <w:r>
        <w:t>PHI will be provided in either a readable hard copy or other form or format as agreed to.</w:t>
      </w:r>
    </w:p>
    <w:p w14:paraId="79EF72E8" w14:textId="77777777" w:rsidR="006C60F9" w:rsidRDefault="006C60F9">
      <w:pPr>
        <w:pStyle w:val="BodyText"/>
        <w:spacing w:before="5"/>
      </w:pPr>
    </w:p>
    <w:p w14:paraId="72181DB2" w14:textId="77777777" w:rsidR="006C60F9" w:rsidRDefault="00361606">
      <w:pPr>
        <w:pStyle w:val="BodyText"/>
        <w:spacing w:before="1" w:line="254" w:lineRule="auto"/>
        <w:ind w:left="100" w:right="507"/>
      </w:pPr>
      <w:r>
        <w:rPr>
          <w:b/>
        </w:rPr>
        <w:t xml:space="preserve">Right to Amend. </w:t>
      </w:r>
      <w:r>
        <w:t>If you feel that the PHI, we have is incorrect or incomplete, you may ask us to amend the information. You have the right to request an amendment for as long as we maintain the information. To request an amendment, you must make your request in writing. In certain situations,</w:t>
      </w:r>
      <w:r>
        <w:rPr>
          <w:spacing w:val="-3"/>
        </w:rPr>
        <w:t xml:space="preserve"> </w:t>
      </w:r>
      <w:r>
        <w:t>we</w:t>
      </w:r>
      <w:r>
        <w:rPr>
          <w:spacing w:val="-2"/>
        </w:rPr>
        <w:t xml:space="preserve"> </w:t>
      </w:r>
      <w:r>
        <w:t>may</w:t>
      </w:r>
      <w:r>
        <w:rPr>
          <w:spacing w:val="-3"/>
        </w:rPr>
        <w:t xml:space="preserve"> </w:t>
      </w:r>
      <w:r>
        <w:t>deny</w:t>
      </w:r>
      <w:r>
        <w:rPr>
          <w:spacing w:val="-2"/>
        </w:rPr>
        <w:t xml:space="preserve"> </w:t>
      </w:r>
      <w:r>
        <w:t>your</w:t>
      </w:r>
      <w:r>
        <w:rPr>
          <w:spacing w:val="-2"/>
        </w:rPr>
        <w:t xml:space="preserve"> </w:t>
      </w:r>
      <w:r>
        <w:t>request.</w:t>
      </w:r>
      <w:r>
        <w:rPr>
          <w:spacing w:val="-2"/>
        </w:rPr>
        <w:t xml:space="preserve"> </w:t>
      </w:r>
      <w:r>
        <w:t>If</w:t>
      </w:r>
      <w:r>
        <w:rPr>
          <w:spacing w:val="-3"/>
        </w:rPr>
        <w:t xml:space="preserve"> </w:t>
      </w:r>
      <w:r>
        <w:t>we</w:t>
      </w:r>
      <w:r>
        <w:rPr>
          <w:spacing w:val="-2"/>
        </w:rPr>
        <w:t xml:space="preserve"> </w:t>
      </w:r>
      <w:r>
        <w:t>deny</w:t>
      </w:r>
      <w:r>
        <w:rPr>
          <w:spacing w:val="-2"/>
        </w:rPr>
        <w:t xml:space="preserve"> </w:t>
      </w:r>
      <w:r>
        <w:t>your</w:t>
      </w:r>
      <w:r>
        <w:rPr>
          <w:spacing w:val="-2"/>
        </w:rPr>
        <w:t xml:space="preserve"> </w:t>
      </w:r>
      <w:r>
        <w:t>request,</w:t>
      </w:r>
      <w:r>
        <w:rPr>
          <w:spacing w:val="-2"/>
        </w:rPr>
        <w:t xml:space="preserve"> </w:t>
      </w:r>
      <w:r>
        <w:t>you</w:t>
      </w:r>
      <w:r>
        <w:rPr>
          <w:spacing w:val="-2"/>
        </w:rPr>
        <w:t xml:space="preserve"> </w:t>
      </w:r>
      <w:r>
        <w:t>may</w:t>
      </w:r>
      <w:r>
        <w:rPr>
          <w:spacing w:val="-2"/>
        </w:rPr>
        <w:t xml:space="preserve"> </w:t>
      </w:r>
      <w:r>
        <w:t>have</w:t>
      </w:r>
      <w:r>
        <w:rPr>
          <w:spacing w:val="-2"/>
        </w:rPr>
        <w:t xml:space="preserve"> </w:t>
      </w:r>
      <w:r>
        <w:t>a</w:t>
      </w:r>
      <w:r>
        <w:rPr>
          <w:spacing w:val="-2"/>
        </w:rPr>
        <w:t xml:space="preserve"> </w:t>
      </w:r>
      <w:r>
        <w:t>statement</w:t>
      </w:r>
      <w:r>
        <w:rPr>
          <w:spacing w:val="-3"/>
        </w:rPr>
        <w:t xml:space="preserve"> </w:t>
      </w:r>
      <w:r>
        <w:t>of</w:t>
      </w:r>
      <w:r>
        <w:rPr>
          <w:spacing w:val="-3"/>
        </w:rPr>
        <w:t xml:space="preserve"> </w:t>
      </w:r>
      <w:r>
        <w:t>your disagreement added to your record.</w:t>
      </w:r>
    </w:p>
    <w:p w14:paraId="223839C4" w14:textId="77777777" w:rsidR="006C60F9" w:rsidRDefault="006C60F9">
      <w:pPr>
        <w:pStyle w:val="BodyText"/>
        <w:spacing w:before="6"/>
      </w:pPr>
    </w:p>
    <w:p w14:paraId="6EFB940F" w14:textId="77777777" w:rsidR="00FB5AAB" w:rsidRDefault="00361606">
      <w:pPr>
        <w:pStyle w:val="BodyText"/>
        <w:spacing w:line="254" w:lineRule="auto"/>
        <w:ind w:left="100" w:right="520"/>
      </w:pPr>
      <w:r>
        <w:rPr>
          <w:b/>
        </w:rPr>
        <w:t>Right</w:t>
      </w:r>
      <w:r>
        <w:rPr>
          <w:b/>
          <w:spacing w:val="-4"/>
        </w:rPr>
        <w:t xml:space="preserve"> </w:t>
      </w:r>
      <w:r>
        <w:rPr>
          <w:b/>
        </w:rPr>
        <w:t>to</w:t>
      </w:r>
      <w:r>
        <w:rPr>
          <w:b/>
          <w:spacing w:val="-4"/>
        </w:rPr>
        <w:t xml:space="preserve"> </w:t>
      </w:r>
      <w:r>
        <w:rPr>
          <w:b/>
        </w:rPr>
        <w:t>Request</w:t>
      </w:r>
      <w:r>
        <w:rPr>
          <w:b/>
          <w:spacing w:val="-3"/>
        </w:rPr>
        <w:t xml:space="preserve"> </w:t>
      </w:r>
      <w:r>
        <w:rPr>
          <w:b/>
        </w:rPr>
        <w:t>Restrictions.</w:t>
      </w:r>
      <w:r>
        <w:rPr>
          <w:b/>
          <w:spacing w:val="-4"/>
        </w:rPr>
        <w:t xml:space="preserve"> </w:t>
      </w:r>
      <w:r>
        <w:t>You</w:t>
      </w:r>
      <w:r>
        <w:rPr>
          <w:spacing w:val="-3"/>
        </w:rPr>
        <w:t xml:space="preserve"> </w:t>
      </w:r>
      <w:r>
        <w:t>have</w:t>
      </w:r>
      <w:r>
        <w:rPr>
          <w:spacing w:val="-3"/>
        </w:rPr>
        <w:t xml:space="preserve"> </w:t>
      </w:r>
      <w:r>
        <w:t>the</w:t>
      </w:r>
      <w:r>
        <w:rPr>
          <w:spacing w:val="-3"/>
        </w:rPr>
        <w:t xml:space="preserve"> </w:t>
      </w:r>
      <w:r>
        <w:t>right</w:t>
      </w:r>
      <w:r>
        <w:rPr>
          <w:spacing w:val="-3"/>
        </w:rPr>
        <w:t xml:space="preserve"> </w:t>
      </w:r>
      <w:r>
        <w:t>to</w:t>
      </w:r>
      <w:r>
        <w:rPr>
          <w:spacing w:val="-3"/>
        </w:rPr>
        <w:t xml:space="preserve"> </w:t>
      </w:r>
      <w:r>
        <w:t>request</w:t>
      </w:r>
      <w:r>
        <w:rPr>
          <w:spacing w:val="-3"/>
        </w:rPr>
        <w:t xml:space="preserve"> </w:t>
      </w:r>
      <w:r>
        <w:t>a</w:t>
      </w:r>
      <w:r>
        <w:rPr>
          <w:spacing w:val="-3"/>
        </w:rPr>
        <w:t xml:space="preserve"> </w:t>
      </w:r>
      <w:r>
        <w:t>restriction</w:t>
      </w:r>
      <w:r>
        <w:rPr>
          <w:spacing w:val="-3"/>
        </w:rPr>
        <w:t xml:space="preserve"> </w:t>
      </w:r>
      <w:r>
        <w:t>or</w:t>
      </w:r>
      <w:r>
        <w:rPr>
          <w:spacing w:val="-3"/>
        </w:rPr>
        <w:t xml:space="preserve"> </w:t>
      </w:r>
      <w:r>
        <w:t>limitation</w:t>
      </w:r>
      <w:r>
        <w:rPr>
          <w:spacing w:val="-3"/>
        </w:rPr>
        <w:t xml:space="preserve"> </w:t>
      </w:r>
      <w:r>
        <w:t>on</w:t>
      </w:r>
      <w:r>
        <w:rPr>
          <w:spacing w:val="-3"/>
        </w:rPr>
        <w:t xml:space="preserve"> </w:t>
      </w:r>
      <w:r>
        <w:t>the</w:t>
      </w:r>
      <w:r>
        <w:rPr>
          <w:spacing w:val="-3"/>
        </w:rPr>
        <w:t xml:space="preserve"> </w:t>
      </w:r>
      <w:r>
        <w:t xml:space="preserve">PHI we use or disclose for treatment, payment, or health care operations. You also have the right to request a limit on the PHI we disclose to someone involved in your health care or the payment for your health care, like a family member or friend. To request a restriction, you must make your request in writing. We are not required to agree to your request unless you are asking us to </w:t>
      </w:r>
    </w:p>
    <w:p w14:paraId="7A236578" w14:textId="77777777" w:rsidR="00FB5AAB" w:rsidRDefault="00FB5AAB">
      <w:pPr>
        <w:pStyle w:val="BodyText"/>
        <w:spacing w:line="254" w:lineRule="auto"/>
        <w:ind w:left="100" w:right="520"/>
      </w:pPr>
    </w:p>
    <w:p w14:paraId="620CD0AB" w14:textId="446BE455" w:rsidR="006C60F9" w:rsidRDefault="00361606">
      <w:pPr>
        <w:pStyle w:val="BodyText"/>
        <w:spacing w:line="254" w:lineRule="auto"/>
        <w:ind w:left="100" w:right="520"/>
      </w:pPr>
      <w:r>
        <w:t>restrict the use and disclosure of your PHI to a non-Medicaid health plan for payment or health care operation purposes, and the information you wish to restrict pertains solely to a health care item or service for which you have paid the non-sliding fee “out of pocket" expense in full. If we agree, we will comply with your request unless the information is needed to provide you with emergency treatment, or the disclosure is required by law.</w:t>
      </w:r>
    </w:p>
    <w:p w14:paraId="20AE205E" w14:textId="77777777" w:rsidR="006C60F9" w:rsidRDefault="006C60F9">
      <w:pPr>
        <w:pStyle w:val="BodyText"/>
        <w:spacing w:before="8"/>
      </w:pPr>
    </w:p>
    <w:p w14:paraId="531C6D5F" w14:textId="77777777" w:rsidR="006C60F9" w:rsidRDefault="00361606">
      <w:pPr>
        <w:pStyle w:val="BodyText"/>
        <w:spacing w:before="1" w:line="254" w:lineRule="auto"/>
        <w:ind w:left="100" w:right="507"/>
      </w:pPr>
      <w:r>
        <w:rPr>
          <w:b/>
        </w:rPr>
        <w:t>Right</w:t>
      </w:r>
      <w:r>
        <w:rPr>
          <w:b/>
          <w:spacing w:val="-4"/>
        </w:rPr>
        <w:t xml:space="preserve"> </w:t>
      </w:r>
      <w:r>
        <w:rPr>
          <w:b/>
        </w:rPr>
        <w:t>to</w:t>
      </w:r>
      <w:r>
        <w:rPr>
          <w:b/>
          <w:spacing w:val="-4"/>
        </w:rPr>
        <w:t xml:space="preserve"> </w:t>
      </w:r>
      <w:r>
        <w:rPr>
          <w:b/>
        </w:rPr>
        <w:t>Revoke</w:t>
      </w:r>
      <w:r>
        <w:rPr>
          <w:b/>
          <w:spacing w:val="-3"/>
        </w:rPr>
        <w:t xml:space="preserve"> </w:t>
      </w:r>
      <w:r>
        <w:rPr>
          <w:b/>
        </w:rPr>
        <w:t>Permission.</w:t>
      </w:r>
      <w:r>
        <w:rPr>
          <w:b/>
          <w:spacing w:val="-4"/>
        </w:rPr>
        <w:t xml:space="preserve"> </w:t>
      </w:r>
      <w:r>
        <w:t>You</w:t>
      </w:r>
      <w:r>
        <w:rPr>
          <w:spacing w:val="-3"/>
        </w:rPr>
        <w:t xml:space="preserve"> </w:t>
      </w:r>
      <w:r>
        <w:t>have</w:t>
      </w:r>
      <w:r>
        <w:rPr>
          <w:spacing w:val="-3"/>
        </w:rPr>
        <w:t xml:space="preserve"> </w:t>
      </w:r>
      <w:r>
        <w:t>the</w:t>
      </w:r>
      <w:r>
        <w:rPr>
          <w:spacing w:val="-3"/>
        </w:rPr>
        <w:t xml:space="preserve"> </w:t>
      </w:r>
      <w:r>
        <w:t>right</w:t>
      </w:r>
      <w:r>
        <w:rPr>
          <w:spacing w:val="-3"/>
        </w:rPr>
        <w:t xml:space="preserve"> </w:t>
      </w:r>
      <w:r>
        <w:t>to</w:t>
      </w:r>
      <w:r>
        <w:rPr>
          <w:spacing w:val="-3"/>
        </w:rPr>
        <w:t xml:space="preserve"> </w:t>
      </w:r>
      <w:r>
        <w:t>cancel</w:t>
      </w:r>
      <w:r>
        <w:rPr>
          <w:spacing w:val="-3"/>
        </w:rPr>
        <w:t xml:space="preserve"> </w:t>
      </w:r>
      <w:r>
        <w:t>or</w:t>
      </w:r>
      <w:r>
        <w:rPr>
          <w:spacing w:val="-3"/>
        </w:rPr>
        <w:t xml:space="preserve"> </w:t>
      </w:r>
      <w:r>
        <w:t>revoke</w:t>
      </w:r>
      <w:r>
        <w:rPr>
          <w:spacing w:val="-3"/>
        </w:rPr>
        <w:t xml:space="preserve"> </w:t>
      </w:r>
      <w:r>
        <w:t>an</w:t>
      </w:r>
      <w:r>
        <w:rPr>
          <w:spacing w:val="-3"/>
        </w:rPr>
        <w:t xml:space="preserve"> </w:t>
      </w:r>
      <w:r>
        <w:t>authorization</w:t>
      </w:r>
      <w:r>
        <w:rPr>
          <w:spacing w:val="-3"/>
        </w:rPr>
        <w:t xml:space="preserve"> </w:t>
      </w:r>
      <w:r>
        <w:t>you</w:t>
      </w:r>
      <w:r>
        <w:rPr>
          <w:spacing w:val="-3"/>
        </w:rPr>
        <w:t xml:space="preserve"> </w:t>
      </w:r>
      <w:r>
        <w:t xml:space="preserve">signed for the use or disclosure of your PHI, except to the extent we have already acted based on your </w:t>
      </w:r>
      <w:r>
        <w:rPr>
          <w:spacing w:val="-2"/>
        </w:rPr>
        <w:t>authorization.</w:t>
      </w:r>
    </w:p>
    <w:p w14:paraId="049CAA56" w14:textId="77777777" w:rsidR="006C60F9" w:rsidRDefault="006C60F9">
      <w:pPr>
        <w:pStyle w:val="BodyText"/>
        <w:spacing w:before="5"/>
      </w:pPr>
    </w:p>
    <w:p w14:paraId="093F4A09" w14:textId="77777777" w:rsidR="006C60F9" w:rsidRDefault="00361606">
      <w:pPr>
        <w:pStyle w:val="BodyText"/>
        <w:spacing w:line="254" w:lineRule="auto"/>
        <w:ind w:left="100" w:right="489"/>
      </w:pPr>
      <w:r>
        <w:rPr>
          <w:b/>
        </w:rPr>
        <w:t xml:space="preserve">Right to an Accounting of Disclosures. </w:t>
      </w:r>
      <w:r>
        <w:t>You have the right to request a list of certain</w:t>
      </w:r>
      <w:r>
        <w:rPr>
          <w:spacing w:val="40"/>
        </w:rPr>
        <w:t xml:space="preserve"> </w:t>
      </w:r>
      <w:r>
        <w:t>disclosures we made of your PHI for purposes other than treatment, payment, health care operations, or for which you provided written authorization. To request an accounting of disclosures,</w:t>
      </w:r>
      <w:r>
        <w:rPr>
          <w:spacing w:val="-3"/>
        </w:rPr>
        <w:t xml:space="preserve"> </w:t>
      </w:r>
      <w:r>
        <w:t>you</w:t>
      </w:r>
      <w:r>
        <w:rPr>
          <w:spacing w:val="-3"/>
        </w:rPr>
        <w:t xml:space="preserve"> </w:t>
      </w:r>
      <w:r>
        <w:t>must</w:t>
      </w:r>
      <w:r>
        <w:rPr>
          <w:spacing w:val="-3"/>
        </w:rPr>
        <w:t xml:space="preserve"> </w:t>
      </w:r>
      <w:r>
        <w:t>make</w:t>
      </w:r>
      <w:r>
        <w:rPr>
          <w:spacing w:val="-3"/>
        </w:rPr>
        <w:t xml:space="preserve"> </w:t>
      </w:r>
      <w:r>
        <w:t>your</w:t>
      </w:r>
      <w:r>
        <w:rPr>
          <w:spacing w:val="-3"/>
        </w:rPr>
        <w:t xml:space="preserve"> </w:t>
      </w:r>
      <w:r>
        <w:t>request</w:t>
      </w:r>
      <w:r>
        <w:rPr>
          <w:spacing w:val="-4"/>
        </w:rPr>
        <w:t xml:space="preserve"> </w:t>
      </w:r>
      <w:r>
        <w:t>in</w:t>
      </w:r>
      <w:r>
        <w:rPr>
          <w:spacing w:val="-3"/>
        </w:rPr>
        <w:t xml:space="preserve"> </w:t>
      </w:r>
      <w:r>
        <w:t>writing.</w:t>
      </w:r>
      <w:r>
        <w:rPr>
          <w:spacing w:val="-3"/>
        </w:rPr>
        <w:t xml:space="preserve"> </w:t>
      </w:r>
      <w:r>
        <w:t>We</w:t>
      </w:r>
      <w:r>
        <w:rPr>
          <w:spacing w:val="-3"/>
        </w:rPr>
        <w:t xml:space="preserve"> </w:t>
      </w:r>
      <w:r>
        <w:t>will</w:t>
      </w:r>
      <w:r>
        <w:rPr>
          <w:spacing w:val="-3"/>
        </w:rPr>
        <w:t xml:space="preserve"> </w:t>
      </w:r>
      <w:r>
        <w:t>account</w:t>
      </w:r>
      <w:r>
        <w:rPr>
          <w:spacing w:val="-4"/>
        </w:rPr>
        <w:t xml:space="preserve"> </w:t>
      </w:r>
      <w:r>
        <w:t>for</w:t>
      </w:r>
      <w:r>
        <w:rPr>
          <w:spacing w:val="-3"/>
        </w:rPr>
        <w:t xml:space="preserve"> </w:t>
      </w:r>
      <w:r>
        <w:t>disclosures</w:t>
      </w:r>
      <w:r>
        <w:rPr>
          <w:spacing w:val="-3"/>
        </w:rPr>
        <w:t xml:space="preserve"> </w:t>
      </w:r>
      <w:r>
        <w:t>we</w:t>
      </w:r>
      <w:r>
        <w:rPr>
          <w:spacing w:val="-3"/>
        </w:rPr>
        <w:t xml:space="preserve"> </w:t>
      </w:r>
      <w:r>
        <w:t>have</w:t>
      </w:r>
      <w:r>
        <w:rPr>
          <w:spacing w:val="-3"/>
        </w:rPr>
        <w:t xml:space="preserve"> </w:t>
      </w:r>
      <w:r>
        <w:t>made of your PHI for up to six years prior to the date on which the accounting is requested but not before April 14, 2003. We will not charge a fee for the first accounting given to you in a 12-month period. We may charge a reasonable cost-based fee for an additional accounting requested if 12 months have not passed since your last request.</w:t>
      </w:r>
    </w:p>
    <w:p w14:paraId="5C07F5DD" w14:textId="77777777" w:rsidR="006C60F9" w:rsidRDefault="006C60F9">
      <w:pPr>
        <w:pStyle w:val="BodyText"/>
        <w:spacing w:before="8"/>
      </w:pPr>
    </w:p>
    <w:p w14:paraId="386FFAC6" w14:textId="77777777" w:rsidR="006C60F9" w:rsidRDefault="00361606">
      <w:pPr>
        <w:pStyle w:val="BodyText"/>
        <w:spacing w:line="254" w:lineRule="auto"/>
        <w:ind w:left="100" w:right="507"/>
      </w:pPr>
      <w:r>
        <w:rPr>
          <w:b/>
        </w:rPr>
        <w:t xml:space="preserve">Right to Request Confidential Communications. </w:t>
      </w:r>
      <w:r>
        <w:t>You have the right to request that we communicate with you about</w:t>
      </w:r>
      <w:r>
        <w:rPr>
          <w:spacing w:val="-1"/>
        </w:rPr>
        <w:t xml:space="preserve"> </w:t>
      </w:r>
      <w:r>
        <w:t>health care matters in a certain way or at a certain location, or both. For example, you can ask that we only contact you by mail or at work. To request confidential communications,</w:t>
      </w:r>
      <w:r>
        <w:rPr>
          <w:spacing w:val="-3"/>
        </w:rPr>
        <w:t xml:space="preserve"> </w:t>
      </w:r>
      <w:r>
        <w:t>you</w:t>
      </w:r>
      <w:r>
        <w:rPr>
          <w:spacing w:val="-3"/>
        </w:rPr>
        <w:t xml:space="preserve"> </w:t>
      </w:r>
      <w:r>
        <w:t>must</w:t>
      </w:r>
      <w:r>
        <w:rPr>
          <w:spacing w:val="-3"/>
        </w:rPr>
        <w:t xml:space="preserve"> </w:t>
      </w:r>
      <w:r>
        <w:t>make</w:t>
      </w:r>
      <w:r>
        <w:rPr>
          <w:spacing w:val="-3"/>
        </w:rPr>
        <w:t xml:space="preserve"> </w:t>
      </w:r>
      <w:r>
        <w:t>your</w:t>
      </w:r>
      <w:r>
        <w:rPr>
          <w:spacing w:val="-3"/>
        </w:rPr>
        <w:t xml:space="preserve"> </w:t>
      </w:r>
      <w:r>
        <w:t>request</w:t>
      </w:r>
      <w:r>
        <w:rPr>
          <w:spacing w:val="-4"/>
        </w:rPr>
        <w:t xml:space="preserve"> </w:t>
      </w:r>
      <w:r>
        <w:t>in</w:t>
      </w:r>
      <w:r>
        <w:rPr>
          <w:spacing w:val="-3"/>
        </w:rPr>
        <w:t xml:space="preserve"> </w:t>
      </w:r>
      <w:r>
        <w:t>writing.</w:t>
      </w:r>
      <w:r>
        <w:rPr>
          <w:spacing w:val="-3"/>
        </w:rPr>
        <w:t xml:space="preserve"> </w:t>
      </w:r>
      <w:r>
        <w:t>Your</w:t>
      </w:r>
      <w:r>
        <w:rPr>
          <w:spacing w:val="-3"/>
        </w:rPr>
        <w:t xml:space="preserve"> </w:t>
      </w:r>
      <w:r>
        <w:t>request</w:t>
      </w:r>
      <w:r>
        <w:rPr>
          <w:spacing w:val="-4"/>
        </w:rPr>
        <w:t xml:space="preserve"> </w:t>
      </w:r>
      <w:r>
        <w:t>must</w:t>
      </w:r>
      <w:r>
        <w:rPr>
          <w:spacing w:val="-3"/>
        </w:rPr>
        <w:t xml:space="preserve"> </w:t>
      </w:r>
      <w:r>
        <w:t>specify</w:t>
      </w:r>
      <w:r>
        <w:rPr>
          <w:spacing w:val="-3"/>
        </w:rPr>
        <w:t xml:space="preserve"> </w:t>
      </w:r>
      <w:r>
        <w:t>how</w:t>
      </w:r>
      <w:r>
        <w:rPr>
          <w:spacing w:val="-3"/>
        </w:rPr>
        <w:t xml:space="preserve"> </w:t>
      </w:r>
      <w:r>
        <w:t>or</w:t>
      </w:r>
      <w:r>
        <w:rPr>
          <w:spacing w:val="-3"/>
        </w:rPr>
        <w:t xml:space="preserve"> </w:t>
      </w:r>
      <w:r>
        <w:t>where you wish to be contacted. We will accommodate reasonable requests.</w:t>
      </w:r>
    </w:p>
    <w:p w14:paraId="4998E098" w14:textId="77777777" w:rsidR="006C60F9" w:rsidRDefault="006C60F9">
      <w:pPr>
        <w:pStyle w:val="BodyText"/>
        <w:spacing w:before="109"/>
      </w:pPr>
    </w:p>
    <w:p w14:paraId="08ECFDB1" w14:textId="77777777" w:rsidR="006C60F9" w:rsidRDefault="00361606">
      <w:pPr>
        <w:pStyle w:val="BodyText"/>
        <w:spacing w:line="254" w:lineRule="auto"/>
        <w:ind w:left="100" w:right="507"/>
      </w:pPr>
      <w:r>
        <w:rPr>
          <w:b/>
        </w:rPr>
        <w:t>Right</w:t>
      </w:r>
      <w:r>
        <w:rPr>
          <w:b/>
          <w:spacing w:val="-3"/>
        </w:rPr>
        <w:t xml:space="preserve"> </w:t>
      </w:r>
      <w:r>
        <w:rPr>
          <w:b/>
        </w:rPr>
        <w:t>to</w:t>
      </w:r>
      <w:r>
        <w:rPr>
          <w:b/>
          <w:spacing w:val="-3"/>
        </w:rPr>
        <w:t xml:space="preserve"> </w:t>
      </w:r>
      <w:r>
        <w:rPr>
          <w:b/>
        </w:rPr>
        <w:t>a</w:t>
      </w:r>
      <w:r>
        <w:rPr>
          <w:b/>
          <w:spacing w:val="-2"/>
        </w:rPr>
        <w:t xml:space="preserve"> </w:t>
      </w:r>
      <w:r>
        <w:rPr>
          <w:b/>
        </w:rPr>
        <w:t>Paper</w:t>
      </w:r>
      <w:r>
        <w:rPr>
          <w:b/>
          <w:spacing w:val="-2"/>
        </w:rPr>
        <w:t xml:space="preserve"> </w:t>
      </w:r>
      <w:r>
        <w:rPr>
          <w:b/>
        </w:rPr>
        <w:t>Copy</w:t>
      </w:r>
      <w:r>
        <w:rPr>
          <w:b/>
          <w:spacing w:val="-2"/>
        </w:rPr>
        <w:t xml:space="preserve"> </w:t>
      </w:r>
      <w:r>
        <w:rPr>
          <w:b/>
        </w:rPr>
        <w:t>of</w:t>
      </w:r>
      <w:r>
        <w:rPr>
          <w:b/>
          <w:spacing w:val="-2"/>
        </w:rPr>
        <w:t xml:space="preserve"> </w:t>
      </w:r>
      <w:r>
        <w:rPr>
          <w:b/>
        </w:rPr>
        <w:t>This</w:t>
      </w:r>
      <w:r>
        <w:rPr>
          <w:b/>
          <w:spacing w:val="-2"/>
        </w:rPr>
        <w:t xml:space="preserve"> </w:t>
      </w:r>
      <w:r>
        <w:rPr>
          <w:b/>
        </w:rPr>
        <w:t>Notice.</w:t>
      </w:r>
      <w:r>
        <w:rPr>
          <w:b/>
          <w:spacing w:val="-2"/>
        </w:rPr>
        <w:t xml:space="preserve"> </w:t>
      </w:r>
      <w:r>
        <w:t>You</w:t>
      </w:r>
      <w:r>
        <w:rPr>
          <w:spacing w:val="-2"/>
        </w:rPr>
        <w:t xml:space="preserve"> </w:t>
      </w:r>
      <w:r>
        <w:t>have</w:t>
      </w:r>
      <w:r>
        <w:rPr>
          <w:spacing w:val="-2"/>
        </w:rPr>
        <w:t xml:space="preserve"> </w:t>
      </w:r>
      <w:r>
        <w:t>the</w:t>
      </w:r>
      <w:r>
        <w:rPr>
          <w:spacing w:val="-2"/>
        </w:rPr>
        <w:t xml:space="preserve"> </w:t>
      </w:r>
      <w:r>
        <w:t>right</w:t>
      </w:r>
      <w:r>
        <w:rPr>
          <w:spacing w:val="-2"/>
        </w:rPr>
        <w:t xml:space="preserve"> </w:t>
      </w:r>
      <w:r>
        <w:t>to</w:t>
      </w:r>
      <w:r>
        <w:rPr>
          <w:spacing w:val="-2"/>
        </w:rPr>
        <w:t xml:space="preserve"> </w:t>
      </w:r>
      <w:r>
        <w:t>obtain</w:t>
      </w:r>
      <w:r>
        <w:rPr>
          <w:spacing w:val="-2"/>
        </w:rPr>
        <w:t xml:space="preserve"> </w:t>
      </w:r>
      <w:r>
        <w:t>a</w:t>
      </w:r>
      <w:r>
        <w:rPr>
          <w:spacing w:val="-2"/>
        </w:rPr>
        <w:t xml:space="preserve"> </w:t>
      </w:r>
      <w:r>
        <w:t>paper</w:t>
      </w:r>
      <w:r>
        <w:rPr>
          <w:spacing w:val="-3"/>
        </w:rPr>
        <w:t xml:space="preserve"> </w:t>
      </w:r>
      <w:r>
        <w:t>copy</w:t>
      </w:r>
      <w:r>
        <w:rPr>
          <w:spacing w:val="-2"/>
        </w:rPr>
        <w:t xml:space="preserve"> </w:t>
      </w:r>
      <w:r>
        <w:t>of</w:t>
      </w:r>
      <w:r>
        <w:rPr>
          <w:spacing w:val="-3"/>
        </w:rPr>
        <w:t xml:space="preserve"> </w:t>
      </w:r>
      <w:r>
        <w:t>this</w:t>
      </w:r>
      <w:r>
        <w:rPr>
          <w:spacing w:val="-3"/>
        </w:rPr>
        <w:t xml:space="preserve"> </w:t>
      </w:r>
      <w:r>
        <w:t>Notice upon request. You may request a copy of this Notice at any time. Even if you have agreed to receive this Notice electronically, you are still entitled to a paper copy of this Notice. You may obtain</w:t>
      </w:r>
      <w:r>
        <w:rPr>
          <w:spacing w:val="-2"/>
        </w:rPr>
        <w:t xml:space="preserve"> </w:t>
      </w:r>
      <w:r>
        <w:t>a</w:t>
      </w:r>
      <w:r>
        <w:rPr>
          <w:spacing w:val="-3"/>
        </w:rPr>
        <w:t xml:space="preserve"> </w:t>
      </w:r>
      <w:r>
        <w:t>copy</w:t>
      </w:r>
      <w:r>
        <w:rPr>
          <w:spacing w:val="-2"/>
        </w:rPr>
        <w:t xml:space="preserve"> </w:t>
      </w:r>
      <w:r>
        <w:t>of</w:t>
      </w:r>
      <w:r>
        <w:rPr>
          <w:spacing w:val="-3"/>
        </w:rPr>
        <w:t xml:space="preserve"> </w:t>
      </w:r>
      <w:r>
        <w:t>this</w:t>
      </w:r>
      <w:r>
        <w:rPr>
          <w:spacing w:val="-3"/>
        </w:rPr>
        <w:t xml:space="preserve"> </w:t>
      </w:r>
      <w:r>
        <w:t>Notice</w:t>
      </w:r>
      <w:r>
        <w:rPr>
          <w:spacing w:val="-2"/>
        </w:rPr>
        <w:t xml:space="preserve"> </w:t>
      </w:r>
      <w:r>
        <w:t>at</w:t>
      </w:r>
      <w:r>
        <w:rPr>
          <w:spacing w:val="-3"/>
        </w:rPr>
        <w:t xml:space="preserve"> </w:t>
      </w:r>
      <w:r>
        <w:t>our</w:t>
      </w:r>
      <w:r>
        <w:rPr>
          <w:spacing w:val="-2"/>
        </w:rPr>
        <w:t xml:space="preserve"> </w:t>
      </w:r>
      <w:r>
        <w:t>website,</w:t>
      </w:r>
      <w:r>
        <w:rPr>
          <w:color w:val="000000"/>
          <w:spacing w:val="-3"/>
          <w:highlight w:val="yellow"/>
        </w:rPr>
        <w:t xml:space="preserve"> </w:t>
      </w:r>
      <w:hyperlink r:id="rId8">
        <w:r>
          <w:rPr>
            <w:color w:val="000000"/>
            <w:highlight w:val="yellow"/>
          </w:rPr>
          <w:t>www.lph.hospital</w:t>
        </w:r>
        <w:r>
          <w:rPr>
            <w:color w:val="000000"/>
          </w:rPr>
          <w:t>,</w:t>
        </w:r>
      </w:hyperlink>
      <w:r>
        <w:rPr>
          <w:color w:val="000000"/>
          <w:spacing w:val="-2"/>
        </w:rPr>
        <w:t xml:space="preserve"> </w:t>
      </w:r>
      <w:r>
        <w:rPr>
          <w:color w:val="000000"/>
        </w:rPr>
        <w:t>or</w:t>
      </w:r>
      <w:r>
        <w:rPr>
          <w:color w:val="000000"/>
          <w:spacing w:val="-3"/>
        </w:rPr>
        <w:t xml:space="preserve"> </w:t>
      </w:r>
      <w:r>
        <w:rPr>
          <w:color w:val="000000"/>
        </w:rPr>
        <w:t>you</w:t>
      </w:r>
      <w:r>
        <w:rPr>
          <w:color w:val="000000"/>
          <w:spacing w:val="-2"/>
        </w:rPr>
        <w:t xml:space="preserve"> </w:t>
      </w:r>
      <w:r>
        <w:rPr>
          <w:color w:val="000000"/>
        </w:rPr>
        <w:t>may</w:t>
      </w:r>
      <w:r>
        <w:rPr>
          <w:color w:val="000000"/>
          <w:spacing w:val="-3"/>
        </w:rPr>
        <w:t xml:space="preserve"> </w:t>
      </w:r>
      <w:r>
        <w:rPr>
          <w:color w:val="000000"/>
        </w:rPr>
        <w:t>obtain</w:t>
      </w:r>
      <w:r>
        <w:rPr>
          <w:color w:val="000000"/>
          <w:spacing w:val="-2"/>
        </w:rPr>
        <w:t xml:space="preserve"> </w:t>
      </w:r>
      <w:r>
        <w:rPr>
          <w:color w:val="000000"/>
        </w:rPr>
        <w:t>a</w:t>
      </w:r>
      <w:r>
        <w:rPr>
          <w:color w:val="000000"/>
          <w:spacing w:val="-3"/>
        </w:rPr>
        <w:t xml:space="preserve"> </w:t>
      </w:r>
      <w:r>
        <w:rPr>
          <w:color w:val="000000"/>
        </w:rPr>
        <w:t>paper</w:t>
      </w:r>
      <w:r>
        <w:rPr>
          <w:color w:val="000000"/>
          <w:spacing w:val="-2"/>
        </w:rPr>
        <w:t xml:space="preserve"> </w:t>
      </w:r>
      <w:r>
        <w:rPr>
          <w:color w:val="000000"/>
        </w:rPr>
        <w:t>copy</w:t>
      </w:r>
      <w:r>
        <w:rPr>
          <w:color w:val="000000"/>
          <w:spacing w:val="-3"/>
        </w:rPr>
        <w:t xml:space="preserve"> </w:t>
      </w:r>
      <w:r>
        <w:rPr>
          <w:color w:val="000000"/>
        </w:rPr>
        <w:t>of this Notice at all our facilities or by contacting the Privacy Officer.</w:t>
      </w:r>
    </w:p>
    <w:p w14:paraId="06CD13F2" w14:textId="77777777" w:rsidR="006C60F9" w:rsidRDefault="006C60F9">
      <w:pPr>
        <w:pStyle w:val="BodyText"/>
        <w:spacing w:before="6"/>
      </w:pPr>
    </w:p>
    <w:p w14:paraId="0482D793" w14:textId="77777777" w:rsidR="006C60F9" w:rsidRDefault="00361606">
      <w:pPr>
        <w:pStyle w:val="BodyText"/>
        <w:spacing w:line="254" w:lineRule="auto"/>
        <w:ind w:left="100" w:right="507"/>
      </w:pPr>
      <w:r>
        <w:rPr>
          <w:b/>
        </w:rPr>
        <w:t>To</w:t>
      </w:r>
      <w:r>
        <w:rPr>
          <w:b/>
          <w:spacing w:val="-1"/>
        </w:rPr>
        <w:t xml:space="preserve"> </w:t>
      </w:r>
      <w:r>
        <w:rPr>
          <w:b/>
        </w:rPr>
        <w:t>Exercise Your Rights.</w:t>
      </w:r>
      <w:r>
        <w:rPr>
          <w:b/>
          <w:spacing w:val="-1"/>
        </w:rPr>
        <w:t xml:space="preserve"> </w:t>
      </w:r>
      <w:r>
        <w:t>The above rights may be exercised only by written communication to us,</w:t>
      </w:r>
      <w:r>
        <w:rPr>
          <w:spacing w:val="-3"/>
        </w:rPr>
        <w:t xml:space="preserve"> </w:t>
      </w:r>
      <w:r>
        <w:t>in</w:t>
      </w:r>
      <w:r>
        <w:rPr>
          <w:spacing w:val="-3"/>
        </w:rPr>
        <w:t xml:space="preserve"> </w:t>
      </w:r>
      <w:r>
        <w:t>the</w:t>
      </w:r>
      <w:r>
        <w:rPr>
          <w:spacing w:val="-3"/>
        </w:rPr>
        <w:t xml:space="preserve"> </w:t>
      </w:r>
      <w:r>
        <w:t>form</w:t>
      </w:r>
      <w:r>
        <w:rPr>
          <w:spacing w:val="-3"/>
        </w:rPr>
        <w:t xml:space="preserve"> </w:t>
      </w:r>
      <w:r>
        <w:t>and</w:t>
      </w:r>
      <w:r>
        <w:rPr>
          <w:spacing w:val="-3"/>
        </w:rPr>
        <w:t xml:space="preserve"> </w:t>
      </w:r>
      <w:r>
        <w:t>manner</w:t>
      </w:r>
      <w:r>
        <w:rPr>
          <w:spacing w:val="-3"/>
        </w:rPr>
        <w:t xml:space="preserve"> </w:t>
      </w:r>
      <w:r>
        <w:t>prescribed</w:t>
      </w:r>
      <w:r>
        <w:rPr>
          <w:spacing w:val="-3"/>
        </w:rPr>
        <w:t xml:space="preserve"> </w:t>
      </w:r>
      <w:r>
        <w:t>by</w:t>
      </w:r>
      <w:r>
        <w:rPr>
          <w:spacing w:val="-3"/>
        </w:rPr>
        <w:t xml:space="preserve"> </w:t>
      </w:r>
      <w:r>
        <w:t>LPH,</w:t>
      </w:r>
      <w:r>
        <w:rPr>
          <w:spacing w:val="-4"/>
        </w:rPr>
        <w:t xml:space="preserve"> </w:t>
      </w:r>
      <w:r>
        <w:t>unless</w:t>
      </w:r>
      <w:r>
        <w:rPr>
          <w:spacing w:val="-3"/>
        </w:rPr>
        <w:t xml:space="preserve"> </w:t>
      </w:r>
      <w:r>
        <w:t>the</w:t>
      </w:r>
      <w:r>
        <w:rPr>
          <w:spacing w:val="-3"/>
        </w:rPr>
        <w:t xml:space="preserve"> </w:t>
      </w:r>
      <w:r>
        <w:t>written</w:t>
      </w:r>
      <w:r>
        <w:rPr>
          <w:spacing w:val="-3"/>
        </w:rPr>
        <w:t xml:space="preserve"> </w:t>
      </w:r>
      <w:r>
        <w:t>requirement</w:t>
      </w:r>
      <w:r>
        <w:rPr>
          <w:spacing w:val="-3"/>
        </w:rPr>
        <w:t xml:space="preserve"> </w:t>
      </w:r>
      <w:r>
        <w:t>is</w:t>
      </w:r>
      <w:r>
        <w:rPr>
          <w:spacing w:val="-3"/>
        </w:rPr>
        <w:t xml:space="preserve"> </w:t>
      </w:r>
      <w:r>
        <w:t>waived</w:t>
      </w:r>
      <w:r>
        <w:rPr>
          <w:spacing w:val="-3"/>
        </w:rPr>
        <w:t xml:space="preserve"> </w:t>
      </w:r>
      <w:r>
        <w:t>by</w:t>
      </w:r>
      <w:r>
        <w:rPr>
          <w:spacing w:val="-4"/>
        </w:rPr>
        <w:t xml:space="preserve"> </w:t>
      </w:r>
      <w:r>
        <w:t>LPH.</w:t>
      </w:r>
    </w:p>
    <w:p w14:paraId="2A94DFC5" w14:textId="77777777" w:rsidR="006C60F9" w:rsidRDefault="006C60F9">
      <w:pPr>
        <w:pStyle w:val="BodyText"/>
        <w:spacing w:before="5"/>
      </w:pPr>
    </w:p>
    <w:p w14:paraId="2C595957" w14:textId="77777777" w:rsidR="006C60F9" w:rsidRDefault="00361606">
      <w:pPr>
        <w:pStyle w:val="BodyText"/>
        <w:spacing w:line="254" w:lineRule="auto"/>
        <w:ind w:left="100" w:right="495"/>
      </w:pPr>
      <w:r>
        <w:rPr>
          <w:b/>
        </w:rPr>
        <w:t xml:space="preserve">Minor Patients. </w:t>
      </w:r>
      <w:r>
        <w:t>Federal law and regulations, along with North Dakota State Law, restrict the disclosure of information regarding a minor, 14 years of age or older with sufficient capacity, unless</w:t>
      </w:r>
      <w:r>
        <w:rPr>
          <w:spacing w:val="-4"/>
        </w:rPr>
        <w:t xml:space="preserve"> </w:t>
      </w:r>
      <w:r>
        <w:t>the</w:t>
      </w:r>
      <w:r>
        <w:rPr>
          <w:spacing w:val="-3"/>
        </w:rPr>
        <w:t xml:space="preserve"> </w:t>
      </w:r>
      <w:r>
        <w:t>minor</w:t>
      </w:r>
      <w:r>
        <w:rPr>
          <w:spacing w:val="-3"/>
        </w:rPr>
        <w:t xml:space="preserve"> </w:t>
      </w:r>
      <w:r>
        <w:t>has</w:t>
      </w:r>
      <w:r>
        <w:rPr>
          <w:spacing w:val="-3"/>
        </w:rPr>
        <w:t xml:space="preserve"> </w:t>
      </w:r>
      <w:r>
        <w:t>consented</w:t>
      </w:r>
      <w:r>
        <w:rPr>
          <w:spacing w:val="-3"/>
        </w:rPr>
        <w:t xml:space="preserve"> </w:t>
      </w:r>
      <w:r>
        <w:t>in</w:t>
      </w:r>
      <w:r>
        <w:rPr>
          <w:spacing w:val="-3"/>
        </w:rPr>
        <w:t xml:space="preserve"> </w:t>
      </w:r>
      <w:r>
        <w:t>writing</w:t>
      </w:r>
      <w:r>
        <w:rPr>
          <w:spacing w:val="-3"/>
        </w:rPr>
        <w:t xml:space="preserve"> </w:t>
      </w:r>
      <w:r>
        <w:t>to</w:t>
      </w:r>
      <w:r>
        <w:rPr>
          <w:spacing w:val="-3"/>
        </w:rPr>
        <w:t xml:space="preserve"> </w:t>
      </w:r>
      <w:r>
        <w:t>the</w:t>
      </w:r>
      <w:r>
        <w:rPr>
          <w:spacing w:val="-3"/>
        </w:rPr>
        <w:t xml:space="preserve"> </w:t>
      </w:r>
      <w:r>
        <w:t>disclosure.</w:t>
      </w:r>
      <w:r>
        <w:rPr>
          <w:spacing w:val="-3"/>
        </w:rPr>
        <w:t xml:space="preserve"> </w:t>
      </w:r>
      <w:r>
        <w:t>This</w:t>
      </w:r>
      <w:r>
        <w:rPr>
          <w:spacing w:val="-3"/>
        </w:rPr>
        <w:t xml:space="preserve"> </w:t>
      </w:r>
      <w:r>
        <w:t>includes</w:t>
      </w:r>
      <w:r>
        <w:rPr>
          <w:spacing w:val="-4"/>
        </w:rPr>
        <w:t xml:space="preserve"> </w:t>
      </w:r>
      <w:r>
        <w:t>any</w:t>
      </w:r>
      <w:r>
        <w:rPr>
          <w:spacing w:val="-3"/>
        </w:rPr>
        <w:t xml:space="preserve"> </w:t>
      </w:r>
      <w:r>
        <w:t>disclosure</w:t>
      </w:r>
      <w:r>
        <w:rPr>
          <w:spacing w:val="-3"/>
        </w:rPr>
        <w:t xml:space="preserve"> </w:t>
      </w:r>
      <w:r>
        <w:t>of</w:t>
      </w:r>
      <w:r>
        <w:rPr>
          <w:spacing w:val="-3"/>
        </w:rPr>
        <w:t xml:space="preserve"> </w:t>
      </w:r>
      <w:r>
        <w:t>patient identifying information to the parent or guardian of a minor, 14 years of age or older, to obtain financial reimbursement.</w:t>
      </w:r>
    </w:p>
    <w:p w14:paraId="7AC53119" w14:textId="77777777" w:rsidR="006C60F9" w:rsidRDefault="006C60F9">
      <w:pPr>
        <w:pStyle w:val="BodyText"/>
        <w:spacing w:before="6"/>
      </w:pPr>
    </w:p>
    <w:p w14:paraId="71743AFE" w14:textId="77777777" w:rsidR="00FB5AAB" w:rsidRDefault="00FB5AAB">
      <w:pPr>
        <w:pStyle w:val="BodyText"/>
        <w:spacing w:line="254" w:lineRule="auto"/>
        <w:ind w:left="100" w:right="507"/>
      </w:pPr>
    </w:p>
    <w:p w14:paraId="3A33933D" w14:textId="77777777" w:rsidR="00FB5AAB" w:rsidRDefault="00FB5AAB">
      <w:pPr>
        <w:pStyle w:val="BodyText"/>
        <w:spacing w:line="254" w:lineRule="auto"/>
        <w:ind w:left="100" w:right="507"/>
      </w:pPr>
    </w:p>
    <w:p w14:paraId="79F98BC2" w14:textId="13082301" w:rsidR="006C60F9" w:rsidRDefault="00361606">
      <w:pPr>
        <w:pStyle w:val="BodyText"/>
        <w:spacing w:line="254" w:lineRule="auto"/>
        <w:ind w:left="100" w:right="507"/>
      </w:pPr>
      <w:r>
        <w:t>Federal law and regulations, along with North Dakota State law, restrict the disclosure of information</w:t>
      </w:r>
      <w:r>
        <w:rPr>
          <w:spacing w:val="-3"/>
        </w:rPr>
        <w:t xml:space="preserve"> </w:t>
      </w:r>
      <w:r>
        <w:t>regarding</w:t>
      </w:r>
      <w:r>
        <w:rPr>
          <w:spacing w:val="-3"/>
        </w:rPr>
        <w:t xml:space="preserve"> </w:t>
      </w:r>
      <w:r>
        <w:t>a</w:t>
      </w:r>
      <w:r>
        <w:rPr>
          <w:spacing w:val="-3"/>
        </w:rPr>
        <w:t xml:space="preserve"> </w:t>
      </w:r>
      <w:r>
        <w:t>minor,</w:t>
      </w:r>
      <w:r>
        <w:rPr>
          <w:spacing w:val="-3"/>
        </w:rPr>
        <w:t xml:space="preserve"> </w:t>
      </w:r>
      <w:r>
        <w:t>13</w:t>
      </w:r>
      <w:r>
        <w:rPr>
          <w:spacing w:val="-3"/>
        </w:rPr>
        <w:t xml:space="preserve"> </w:t>
      </w:r>
      <w:r>
        <w:t>years</w:t>
      </w:r>
      <w:r>
        <w:rPr>
          <w:spacing w:val="-3"/>
        </w:rPr>
        <w:t xml:space="preserve"> </w:t>
      </w:r>
      <w:r>
        <w:t>of</w:t>
      </w:r>
      <w:r>
        <w:rPr>
          <w:spacing w:val="-3"/>
        </w:rPr>
        <w:t xml:space="preserve"> </w:t>
      </w:r>
      <w:r>
        <w:t>age</w:t>
      </w:r>
      <w:r>
        <w:rPr>
          <w:spacing w:val="-3"/>
        </w:rPr>
        <w:t xml:space="preserve"> </w:t>
      </w:r>
      <w:r>
        <w:t>or</w:t>
      </w:r>
      <w:r>
        <w:rPr>
          <w:spacing w:val="-3"/>
        </w:rPr>
        <w:t xml:space="preserve"> </w:t>
      </w:r>
      <w:r>
        <w:t>younger</w:t>
      </w:r>
      <w:r>
        <w:rPr>
          <w:spacing w:val="-3"/>
        </w:rPr>
        <w:t xml:space="preserve"> </w:t>
      </w:r>
      <w:r>
        <w:t>with</w:t>
      </w:r>
      <w:r>
        <w:rPr>
          <w:spacing w:val="-3"/>
        </w:rPr>
        <w:t xml:space="preserve"> </w:t>
      </w:r>
      <w:r>
        <w:t>sufficient</w:t>
      </w:r>
      <w:r>
        <w:rPr>
          <w:spacing w:val="-3"/>
        </w:rPr>
        <w:t xml:space="preserve"> </w:t>
      </w:r>
      <w:r>
        <w:t>capacity,</w:t>
      </w:r>
      <w:r>
        <w:rPr>
          <w:spacing w:val="-3"/>
        </w:rPr>
        <w:t xml:space="preserve"> </w:t>
      </w:r>
      <w:r>
        <w:t>unless</w:t>
      </w:r>
      <w:r>
        <w:rPr>
          <w:spacing w:val="-3"/>
        </w:rPr>
        <w:t xml:space="preserve"> </w:t>
      </w:r>
      <w:r>
        <w:t>both</w:t>
      </w:r>
      <w:r>
        <w:rPr>
          <w:spacing w:val="-3"/>
        </w:rPr>
        <w:t xml:space="preserve"> </w:t>
      </w:r>
      <w:r>
        <w:t>the minor and his or her parent, guardian, or other person authorized under State law to act in the minor’s behalf, have consented in writing to the disclosure.</w:t>
      </w:r>
    </w:p>
    <w:p w14:paraId="75737F18" w14:textId="77777777" w:rsidR="006C60F9" w:rsidRDefault="006C60F9">
      <w:pPr>
        <w:pStyle w:val="BodyText"/>
        <w:spacing w:before="6"/>
      </w:pPr>
    </w:p>
    <w:p w14:paraId="6ADFB207" w14:textId="77777777" w:rsidR="006C60F9" w:rsidRDefault="00361606">
      <w:pPr>
        <w:pStyle w:val="Heading1"/>
        <w:rPr>
          <w:u w:val="none"/>
        </w:rPr>
      </w:pPr>
      <w:r>
        <w:t>FOR</w:t>
      </w:r>
      <w:r>
        <w:rPr>
          <w:spacing w:val="-1"/>
        </w:rPr>
        <w:t xml:space="preserve"> </w:t>
      </w:r>
      <w:r>
        <w:t>MORE</w:t>
      </w:r>
      <w:r>
        <w:rPr>
          <w:spacing w:val="-1"/>
        </w:rPr>
        <w:t xml:space="preserve"> </w:t>
      </w:r>
      <w:r>
        <w:rPr>
          <w:spacing w:val="-2"/>
        </w:rPr>
        <w:t>INFORMATION</w:t>
      </w:r>
      <w:r>
        <w:rPr>
          <w:spacing w:val="-2"/>
          <w:u w:val="none"/>
        </w:rPr>
        <w:t>:</w:t>
      </w:r>
    </w:p>
    <w:p w14:paraId="22BDAF8E" w14:textId="77777777" w:rsidR="006C60F9" w:rsidRDefault="006C60F9">
      <w:pPr>
        <w:pStyle w:val="BodyText"/>
        <w:spacing w:before="21"/>
        <w:rPr>
          <w:b/>
        </w:rPr>
      </w:pPr>
    </w:p>
    <w:p w14:paraId="62049B8C" w14:textId="77777777" w:rsidR="006C60F9" w:rsidRDefault="00361606">
      <w:pPr>
        <w:pStyle w:val="BodyText"/>
        <w:spacing w:line="254" w:lineRule="auto"/>
        <w:ind w:left="100" w:right="507"/>
      </w:pPr>
      <w:r>
        <w:t>If</w:t>
      </w:r>
      <w:r>
        <w:rPr>
          <w:spacing w:val="-3"/>
        </w:rPr>
        <w:t xml:space="preserve"> </w:t>
      </w:r>
      <w:r>
        <w:t>you</w:t>
      </w:r>
      <w:r>
        <w:rPr>
          <w:spacing w:val="-3"/>
        </w:rPr>
        <w:t xml:space="preserve"> </w:t>
      </w:r>
      <w:r>
        <w:t>have</w:t>
      </w:r>
      <w:r>
        <w:rPr>
          <w:spacing w:val="-3"/>
        </w:rPr>
        <w:t xml:space="preserve"> </w:t>
      </w:r>
      <w:r>
        <w:t>questions</w:t>
      </w:r>
      <w:r>
        <w:rPr>
          <w:spacing w:val="-3"/>
        </w:rPr>
        <w:t xml:space="preserve"> </w:t>
      </w:r>
      <w:r>
        <w:t>and</w:t>
      </w:r>
      <w:r>
        <w:rPr>
          <w:spacing w:val="-3"/>
        </w:rPr>
        <w:t xml:space="preserve"> </w:t>
      </w:r>
      <w:r>
        <w:t>would</w:t>
      </w:r>
      <w:r>
        <w:rPr>
          <w:spacing w:val="-3"/>
        </w:rPr>
        <w:t xml:space="preserve"> </w:t>
      </w:r>
      <w:r>
        <w:t>like</w:t>
      </w:r>
      <w:r>
        <w:rPr>
          <w:spacing w:val="-3"/>
        </w:rPr>
        <w:t xml:space="preserve"> </w:t>
      </w:r>
      <w:r>
        <w:t>additional</w:t>
      </w:r>
      <w:r>
        <w:rPr>
          <w:spacing w:val="-3"/>
        </w:rPr>
        <w:t xml:space="preserve"> </w:t>
      </w:r>
      <w:r>
        <w:t>information,</w:t>
      </w:r>
      <w:r>
        <w:rPr>
          <w:spacing w:val="-4"/>
        </w:rPr>
        <w:t xml:space="preserve"> </w:t>
      </w:r>
      <w:r>
        <w:t>you</w:t>
      </w:r>
      <w:r>
        <w:rPr>
          <w:spacing w:val="-3"/>
        </w:rPr>
        <w:t xml:space="preserve"> </w:t>
      </w:r>
      <w:r>
        <w:t>may</w:t>
      </w:r>
      <w:r>
        <w:rPr>
          <w:spacing w:val="-4"/>
        </w:rPr>
        <w:t xml:space="preserve"> </w:t>
      </w:r>
      <w:r>
        <w:t>contact</w:t>
      </w:r>
      <w:r>
        <w:rPr>
          <w:spacing w:val="-4"/>
        </w:rPr>
        <w:t xml:space="preserve"> </w:t>
      </w:r>
      <w:r>
        <w:t>the</w:t>
      </w:r>
      <w:r>
        <w:rPr>
          <w:spacing w:val="-3"/>
        </w:rPr>
        <w:t xml:space="preserve"> </w:t>
      </w:r>
      <w:r>
        <w:t xml:space="preserve">Privacy/Security Officer: </w:t>
      </w:r>
      <w:hyperlink r:id="rId9">
        <w:r>
          <w:rPr>
            <w:color w:val="0000FF"/>
            <w:u w:val="single" w:color="0000FF"/>
          </w:rPr>
          <w:t>compliance@lph.hospital</w:t>
        </w:r>
      </w:hyperlink>
      <w:r>
        <w:t>, 909 2</w:t>
      </w:r>
      <w:proofErr w:type="spellStart"/>
      <w:r>
        <w:rPr>
          <w:position w:val="7"/>
          <w:sz w:val="16"/>
        </w:rPr>
        <w:t>nd</w:t>
      </w:r>
      <w:proofErr w:type="spellEnd"/>
      <w:r>
        <w:rPr>
          <w:spacing w:val="38"/>
          <w:position w:val="7"/>
          <w:sz w:val="16"/>
        </w:rPr>
        <w:t xml:space="preserve"> </w:t>
      </w:r>
      <w:r>
        <w:t>Street, Langdon, ND 58249</w:t>
      </w:r>
    </w:p>
    <w:p w14:paraId="65D03634" w14:textId="77777777" w:rsidR="006C60F9" w:rsidRDefault="006C60F9">
      <w:pPr>
        <w:pStyle w:val="BodyText"/>
        <w:spacing w:before="5"/>
      </w:pPr>
    </w:p>
    <w:p w14:paraId="7FBC5BC1" w14:textId="77777777" w:rsidR="006C60F9" w:rsidRDefault="00361606">
      <w:pPr>
        <w:pStyle w:val="Heading1"/>
        <w:rPr>
          <w:u w:val="none"/>
        </w:rPr>
      </w:pPr>
      <w:r>
        <w:t>TO</w:t>
      </w:r>
      <w:r>
        <w:rPr>
          <w:spacing w:val="-1"/>
        </w:rPr>
        <w:t xml:space="preserve"> </w:t>
      </w:r>
      <w:r>
        <w:t xml:space="preserve">FILE A </w:t>
      </w:r>
      <w:r>
        <w:rPr>
          <w:spacing w:val="-2"/>
        </w:rPr>
        <w:t>COMPLAINT</w:t>
      </w:r>
      <w:r>
        <w:rPr>
          <w:spacing w:val="-2"/>
          <w:u w:val="none"/>
        </w:rPr>
        <w:t>:</w:t>
      </w:r>
    </w:p>
    <w:p w14:paraId="7818E668" w14:textId="77777777" w:rsidR="006C60F9" w:rsidRDefault="006C60F9">
      <w:pPr>
        <w:pStyle w:val="BodyText"/>
        <w:spacing w:before="21"/>
        <w:rPr>
          <w:b/>
        </w:rPr>
      </w:pPr>
    </w:p>
    <w:p w14:paraId="6E4C282D" w14:textId="77777777" w:rsidR="006C60F9" w:rsidRDefault="00361606">
      <w:pPr>
        <w:pStyle w:val="BodyText"/>
        <w:spacing w:line="254" w:lineRule="auto"/>
        <w:ind w:left="100" w:right="507"/>
      </w:pPr>
      <w:r>
        <w:t>If</w:t>
      </w:r>
      <w:r>
        <w:rPr>
          <w:spacing w:val="-3"/>
        </w:rPr>
        <w:t xml:space="preserve"> </w:t>
      </w:r>
      <w:r>
        <w:t>you</w:t>
      </w:r>
      <w:r>
        <w:rPr>
          <w:spacing w:val="-3"/>
        </w:rPr>
        <w:t xml:space="preserve"> </w:t>
      </w:r>
      <w:r>
        <w:t>believe</w:t>
      </w:r>
      <w:r>
        <w:rPr>
          <w:spacing w:val="-3"/>
        </w:rPr>
        <w:t xml:space="preserve"> </w:t>
      </w:r>
      <w:r>
        <w:t>that</w:t>
      </w:r>
      <w:r>
        <w:rPr>
          <w:spacing w:val="-4"/>
        </w:rPr>
        <w:t xml:space="preserve"> </w:t>
      </w:r>
      <w:r>
        <w:t>your</w:t>
      </w:r>
      <w:r>
        <w:rPr>
          <w:spacing w:val="-4"/>
        </w:rPr>
        <w:t xml:space="preserve"> </w:t>
      </w:r>
      <w:r>
        <w:t>privacy</w:t>
      </w:r>
      <w:r>
        <w:rPr>
          <w:spacing w:val="-3"/>
        </w:rPr>
        <w:t xml:space="preserve"> </w:t>
      </w:r>
      <w:r>
        <w:t>rights</w:t>
      </w:r>
      <w:r>
        <w:rPr>
          <w:spacing w:val="-3"/>
        </w:rPr>
        <w:t xml:space="preserve"> </w:t>
      </w:r>
      <w:r>
        <w:t>have</w:t>
      </w:r>
      <w:r>
        <w:rPr>
          <w:spacing w:val="-3"/>
        </w:rPr>
        <w:t xml:space="preserve"> </w:t>
      </w:r>
      <w:r>
        <w:t>been</w:t>
      </w:r>
      <w:r>
        <w:rPr>
          <w:spacing w:val="-3"/>
        </w:rPr>
        <w:t xml:space="preserve"> </w:t>
      </w:r>
      <w:r>
        <w:t>violated,</w:t>
      </w:r>
      <w:r>
        <w:rPr>
          <w:spacing w:val="-3"/>
        </w:rPr>
        <w:t xml:space="preserve"> </w:t>
      </w:r>
      <w:r>
        <w:t>you</w:t>
      </w:r>
      <w:r>
        <w:rPr>
          <w:spacing w:val="-3"/>
        </w:rPr>
        <w:t xml:space="preserve"> </w:t>
      </w:r>
      <w:r>
        <w:t>may</w:t>
      </w:r>
      <w:r>
        <w:rPr>
          <w:spacing w:val="-3"/>
        </w:rPr>
        <w:t xml:space="preserve"> </w:t>
      </w:r>
      <w:r>
        <w:t>file</w:t>
      </w:r>
      <w:r>
        <w:rPr>
          <w:spacing w:val="-3"/>
        </w:rPr>
        <w:t xml:space="preserve"> </w:t>
      </w:r>
      <w:r>
        <w:t>a</w:t>
      </w:r>
      <w:r>
        <w:rPr>
          <w:spacing w:val="-3"/>
        </w:rPr>
        <w:t xml:space="preserve"> </w:t>
      </w:r>
      <w:r>
        <w:t>complaint</w:t>
      </w:r>
      <w:r>
        <w:rPr>
          <w:spacing w:val="-3"/>
        </w:rPr>
        <w:t xml:space="preserve"> </w:t>
      </w:r>
      <w:r>
        <w:t>with</w:t>
      </w:r>
      <w:r>
        <w:rPr>
          <w:spacing w:val="-3"/>
        </w:rPr>
        <w:t xml:space="preserve"> </w:t>
      </w:r>
      <w:r>
        <w:t>LPH.</w:t>
      </w:r>
      <w:r>
        <w:rPr>
          <w:spacing w:val="-3"/>
        </w:rPr>
        <w:t xml:space="preserve"> </w:t>
      </w:r>
      <w:r>
        <w:t xml:space="preserve">All complaints must be made, in writing </w:t>
      </w:r>
      <w:hyperlink r:id="rId10">
        <w:r>
          <w:rPr>
            <w:color w:val="0000FF"/>
            <w:u w:val="single" w:color="0000FF"/>
          </w:rPr>
          <w:t>www.lph.hospital/compliance-form</w:t>
        </w:r>
      </w:hyperlink>
      <w:r>
        <w:rPr>
          <w:color w:val="0000FF"/>
        </w:rPr>
        <w:t xml:space="preserve"> </w:t>
      </w:r>
      <w:r>
        <w:t xml:space="preserve">If you need additional information on how to file a privacy complaint involving LPH, you may contact LPH’s Privacy Officer, if you have questions and would like additional information, you may contact the Privacy/Security Officer: </w:t>
      </w:r>
      <w:hyperlink r:id="rId11">
        <w:r>
          <w:rPr>
            <w:color w:val="0000FF"/>
            <w:u w:val="single" w:color="0000FF"/>
          </w:rPr>
          <w:t>compliance@lph.hospital</w:t>
        </w:r>
      </w:hyperlink>
      <w:r>
        <w:t>, 909 2</w:t>
      </w:r>
      <w:proofErr w:type="spellStart"/>
      <w:r>
        <w:rPr>
          <w:position w:val="7"/>
          <w:sz w:val="16"/>
        </w:rPr>
        <w:t>nd</w:t>
      </w:r>
      <w:proofErr w:type="spellEnd"/>
      <w:r>
        <w:rPr>
          <w:spacing w:val="34"/>
          <w:position w:val="7"/>
          <w:sz w:val="16"/>
        </w:rPr>
        <w:t xml:space="preserve"> </w:t>
      </w:r>
      <w:r>
        <w:t>Street, Langdon, ND 58249</w:t>
      </w:r>
    </w:p>
    <w:p w14:paraId="7AAE450C" w14:textId="77777777" w:rsidR="006C60F9" w:rsidRDefault="006C60F9">
      <w:pPr>
        <w:pStyle w:val="BodyText"/>
        <w:spacing w:before="6"/>
      </w:pPr>
    </w:p>
    <w:p w14:paraId="0A9BE38F" w14:textId="77777777" w:rsidR="006C60F9" w:rsidRDefault="00361606">
      <w:pPr>
        <w:pStyle w:val="BodyText"/>
        <w:spacing w:before="1" w:line="254" w:lineRule="auto"/>
        <w:ind w:left="100" w:right="507"/>
      </w:pPr>
      <w:r>
        <w:t>You may also file a complaint with the Secretary of Health and Human Services by writing to or calling</w:t>
      </w:r>
      <w:r>
        <w:rPr>
          <w:spacing w:val="-3"/>
        </w:rPr>
        <w:t xml:space="preserve"> </w:t>
      </w:r>
      <w:r>
        <w:t>U.S.</w:t>
      </w:r>
      <w:r>
        <w:rPr>
          <w:spacing w:val="-3"/>
        </w:rPr>
        <w:t xml:space="preserve"> </w:t>
      </w:r>
      <w:r>
        <w:t>Department</w:t>
      </w:r>
      <w:r>
        <w:rPr>
          <w:spacing w:val="-3"/>
        </w:rPr>
        <w:t xml:space="preserve"> </w:t>
      </w:r>
      <w:r>
        <w:t>of</w:t>
      </w:r>
      <w:r>
        <w:rPr>
          <w:spacing w:val="-3"/>
        </w:rPr>
        <w:t xml:space="preserve"> </w:t>
      </w:r>
      <w:r>
        <w:t>Health</w:t>
      </w:r>
      <w:r>
        <w:rPr>
          <w:spacing w:val="-3"/>
        </w:rPr>
        <w:t xml:space="preserve"> </w:t>
      </w:r>
      <w:r>
        <w:t>and</w:t>
      </w:r>
      <w:r>
        <w:rPr>
          <w:spacing w:val="-3"/>
        </w:rPr>
        <w:t xml:space="preserve"> </w:t>
      </w:r>
      <w:r>
        <w:t>Human</w:t>
      </w:r>
      <w:r>
        <w:rPr>
          <w:spacing w:val="-3"/>
        </w:rPr>
        <w:t xml:space="preserve"> </w:t>
      </w:r>
      <w:r>
        <w:t>Services,</w:t>
      </w:r>
      <w:r>
        <w:rPr>
          <w:spacing w:val="-3"/>
        </w:rPr>
        <w:t xml:space="preserve"> </w:t>
      </w:r>
      <w:r>
        <w:t>Office</w:t>
      </w:r>
      <w:r>
        <w:rPr>
          <w:spacing w:val="-3"/>
        </w:rPr>
        <w:t xml:space="preserve"> </w:t>
      </w:r>
      <w:r>
        <w:t>for</w:t>
      </w:r>
      <w:r>
        <w:rPr>
          <w:spacing w:val="-3"/>
        </w:rPr>
        <w:t xml:space="preserve"> </w:t>
      </w:r>
      <w:r>
        <w:t>Civil</w:t>
      </w:r>
      <w:r>
        <w:rPr>
          <w:spacing w:val="-3"/>
        </w:rPr>
        <w:t xml:space="preserve"> </w:t>
      </w:r>
      <w:r>
        <w:t>Rights,</w:t>
      </w:r>
      <w:r>
        <w:rPr>
          <w:spacing w:val="-4"/>
        </w:rPr>
        <w:t xml:space="preserve"> </w:t>
      </w:r>
      <w:r>
        <w:t>200</w:t>
      </w:r>
      <w:r>
        <w:rPr>
          <w:spacing w:val="-3"/>
        </w:rPr>
        <w:t xml:space="preserve"> </w:t>
      </w:r>
      <w:r>
        <w:t xml:space="preserve">Independence Avenue, SW, Room 509F, HHH Building, Washington, D.C. 20201, toll-free at 1-800-368-1019, TDD toll-free at 1-800-537-7697, or email: </w:t>
      </w:r>
      <w:hyperlink r:id="rId12">
        <w:r>
          <w:rPr>
            <w:color w:val="0000FF"/>
            <w:u w:val="single" w:color="0000FF"/>
          </w:rPr>
          <w:t>ocrmail@hhs.gov</w:t>
        </w:r>
      </w:hyperlink>
      <w:r>
        <w:t>.</w:t>
      </w:r>
    </w:p>
    <w:p w14:paraId="1975A4B7" w14:textId="77777777" w:rsidR="006C60F9" w:rsidRDefault="006C60F9">
      <w:pPr>
        <w:pStyle w:val="BodyText"/>
        <w:spacing w:before="5"/>
      </w:pPr>
    </w:p>
    <w:p w14:paraId="513CCA0F" w14:textId="77777777" w:rsidR="006C60F9" w:rsidRDefault="00361606">
      <w:pPr>
        <w:pStyle w:val="Heading1"/>
        <w:spacing w:before="1"/>
        <w:rPr>
          <w:u w:val="none"/>
        </w:rPr>
      </w:pPr>
      <w:r>
        <w:t>There</w:t>
      </w:r>
      <w:r>
        <w:rPr>
          <w:spacing w:val="-3"/>
        </w:rPr>
        <w:t xml:space="preserve"> </w:t>
      </w:r>
      <w:r>
        <w:t>will</w:t>
      </w:r>
      <w:r>
        <w:rPr>
          <w:spacing w:val="-1"/>
        </w:rPr>
        <w:t xml:space="preserve"> </w:t>
      </w:r>
      <w:r>
        <w:t>be</w:t>
      </w:r>
      <w:r>
        <w:rPr>
          <w:spacing w:val="-1"/>
        </w:rPr>
        <w:t xml:space="preserve"> </w:t>
      </w:r>
      <w:r>
        <w:t>no</w:t>
      </w:r>
      <w:r>
        <w:rPr>
          <w:spacing w:val="-1"/>
        </w:rPr>
        <w:t xml:space="preserve"> </w:t>
      </w:r>
      <w:r>
        <w:t>retaliation</w:t>
      </w:r>
      <w:r>
        <w:rPr>
          <w:spacing w:val="-1"/>
        </w:rPr>
        <w:t xml:space="preserve"> </w:t>
      </w:r>
      <w:r>
        <w:t>against</w:t>
      </w:r>
      <w:r>
        <w:rPr>
          <w:spacing w:val="-1"/>
        </w:rPr>
        <w:t xml:space="preserve"> </w:t>
      </w:r>
      <w:r>
        <w:t>you</w:t>
      </w:r>
      <w:r>
        <w:rPr>
          <w:spacing w:val="-1"/>
        </w:rPr>
        <w:t xml:space="preserve"> </w:t>
      </w:r>
      <w:r>
        <w:t>for</w:t>
      </w:r>
      <w:r>
        <w:rPr>
          <w:spacing w:val="-1"/>
        </w:rPr>
        <w:t xml:space="preserve"> </w:t>
      </w:r>
      <w:r>
        <w:t>filing</w:t>
      </w:r>
      <w:r>
        <w:rPr>
          <w:spacing w:val="-1"/>
        </w:rPr>
        <w:t xml:space="preserve"> </w:t>
      </w:r>
      <w:r>
        <w:t>a</w:t>
      </w:r>
      <w:r>
        <w:rPr>
          <w:spacing w:val="-1"/>
        </w:rPr>
        <w:t xml:space="preserve"> </w:t>
      </w:r>
      <w:r>
        <w:rPr>
          <w:spacing w:val="-2"/>
        </w:rPr>
        <w:t>complaint</w:t>
      </w:r>
      <w:r>
        <w:rPr>
          <w:spacing w:val="-2"/>
          <w:u w:val="none"/>
        </w:rPr>
        <w:t>.</w:t>
      </w:r>
    </w:p>
    <w:p w14:paraId="0F48BEFC" w14:textId="77777777" w:rsidR="006C60F9" w:rsidRDefault="006C60F9">
      <w:pPr>
        <w:pStyle w:val="BodyText"/>
        <w:spacing w:before="109"/>
        <w:rPr>
          <w:b/>
        </w:rPr>
      </w:pPr>
    </w:p>
    <w:p w14:paraId="74D39333" w14:textId="77777777" w:rsidR="006C60F9" w:rsidRDefault="00361606">
      <w:pPr>
        <w:spacing w:line="254" w:lineRule="auto"/>
        <w:ind w:left="100" w:right="507"/>
        <w:rPr>
          <w:b/>
          <w:sz w:val="24"/>
        </w:rPr>
      </w:pPr>
      <w:r>
        <w:rPr>
          <w:b/>
          <w:sz w:val="24"/>
        </w:rPr>
        <w:t>ADDITIONAL</w:t>
      </w:r>
      <w:r>
        <w:rPr>
          <w:b/>
          <w:spacing w:val="-6"/>
          <w:sz w:val="24"/>
        </w:rPr>
        <w:t xml:space="preserve"> </w:t>
      </w:r>
      <w:r>
        <w:rPr>
          <w:b/>
          <w:sz w:val="24"/>
        </w:rPr>
        <w:t>NOTICE</w:t>
      </w:r>
      <w:r>
        <w:rPr>
          <w:b/>
          <w:spacing w:val="-6"/>
          <w:sz w:val="24"/>
        </w:rPr>
        <w:t xml:space="preserve"> </w:t>
      </w:r>
      <w:r>
        <w:rPr>
          <w:b/>
          <w:sz w:val="24"/>
        </w:rPr>
        <w:t>REGARDING</w:t>
      </w:r>
      <w:r>
        <w:rPr>
          <w:b/>
          <w:spacing w:val="-6"/>
          <w:sz w:val="24"/>
        </w:rPr>
        <w:t xml:space="preserve"> </w:t>
      </w:r>
      <w:r>
        <w:rPr>
          <w:b/>
          <w:sz w:val="24"/>
        </w:rPr>
        <w:t>CONFIDENTIALITY</w:t>
      </w:r>
      <w:r>
        <w:rPr>
          <w:b/>
          <w:spacing w:val="-6"/>
          <w:sz w:val="24"/>
        </w:rPr>
        <w:t xml:space="preserve"> </w:t>
      </w:r>
      <w:r>
        <w:rPr>
          <w:b/>
          <w:sz w:val="24"/>
        </w:rPr>
        <w:t>OF</w:t>
      </w:r>
      <w:r>
        <w:rPr>
          <w:b/>
          <w:spacing w:val="-7"/>
          <w:sz w:val="24"/>
        </w:rPr>
        <w:t xml:space="preserve"> </w:t>
      </w:r>
      <w:r>
        <w:rPr>
          <w:b/>
          <w:sz w:val="24"/>
        </w:rPr>
        <w:t>SUBSTANCE</w:t>
      </w:r>
      <w:r>
        <w:rPr>
          <w:b/>
          <w:spacing w:val="-6"/>
          <w:sz w:val="24"/>
        </w:rPr>
        <w:t xml:space="preserve"> </w:t>
      </w:r>
      <w:r>
        <w:rPr>
          <w:b/>
          <w:sz w:val="24"/>
        </w:rPr>
        <w:t>USE</w:t>
      </w:r>
      <w:r>
        <w:rPr>
          <w:b/>
          <w:spacing w:val="-6"/>
          <w:sz w:val="24"/>
        </w:rPr>
        <w:t xml:space="preserve"> </w:t>
      </w:r>
      <w:r>
        <w:rPr>
          <w:b/>
          <w:sz w:val="24"/>
        </w:rPr>
        <w:t>DISORDER PATIENT RECORDS</w:t>
      </w:r>
    </w:p>
    <w:p w14:paraId="73C2FA91" w14:textId="77777777" w:rsidR="006C60F9" w:rsidRDefault="006C60F9">
      <w:pPr>
        <w:pStyle w:val="BodyText"/>
        <w:spacing w:before="4"/>
        <w:rPr>
          <w:b/>
        </w:rPr>
      </w:pPr>
    </w:p>
    <w:p w14:paraId="1A139460" w14:textId="77777777" w:rsidR="006C60F9" w:rsidRDefault="00361606">
      <w:pPr>
        <w:pStyle w:val="BodyText"/>
        <w:spacing w:before="1" w:line="254" w:lineRule="auto"/>
        <w:ind w:left="100" w:right="520"/>
      </w:pPr>
      <w:r>
        <w:t>The confidentiality of substance use disorder patient records maintained by Substance Use Disorder Programs is protected by Federal law and regulations. Generally, a Substance Use Disorder</w:t>
      </w:r>
      <w:r>
        <w:rPr>
          <w:spacing w:val="-3"/>
        </w:rPr>
        <w:t xml:space="preserve"> </w:t>
      </w:r>
      <w:r>
        <w:t>Program</w:t>
      </w:r>
      <w:r>
        <w:rPr>
          <w:spacing w:val="-3"/>
        </w:rPr>
        <w:t xml:space="preserve"> </w:t>
      </w:r>
      <w:r>
        <w:t>may</w:t>
      </w:r>
      <w:r>
        <w:rPr>
          <w:spacing w:val="-3"/>
        </w:rPr>
        <w:t xml:space="preserve"> </w:t>
      </w:r>
      <w:r>
        <w:t>not</w:t>
      </w:r>
      <w:r>
        <w:rPr>
          <w:spacing w:val="-3"/>
        </w:rPr>
        <w:t xml:space="preserve"> </w:t>
      </w:r>
      <w:r>
        <w:t>inform</w:t>
      </w:r>
      <w:r>
        <w:rPr>
          <w:spacing w:val="-3"/>
        </w:rPr>
        <w:t xml:space="preserve"> </w:t>
      </w:r>
      <w:r>
        <w:t>any</w:t>
      </w:r>
      <w:r>
        <w:rPr>
          <w:spacing w:val="-3"/>
        </w:rPr>
        <w:t xml:space="preserve"> </w:t>
      </w:r>
      <w:r>
        <w:t>person</w:t>
      </w:r>
      <w:r>
        <w:rPr>
          <w:spacing w:val="-3"/>
        </w:rPr>
        <w:t xml:space="preserve"> </w:t>
      </w:r>
      <w:r>
        <w:t>outside</w:t>
      </w:r>
      <w:r>
        <w:rPr>
          <w:spacing w:val="-3"/>
        </w:rPr>
        <w:t xml:space="preserve"> </w:t>
      </w:r>
      <w:r>
        <w:t>the</w:t>
      </w:r>
      <w:r>
        <w:rPr>
          <w:spacing w:val="-3"/>
        </w:rPr>
        <w:t xml:space="preserve"> </w:t>
      </w:r>
      <w:r>
        <w:t>Substance</w:t>
      </w:r>
      <w:r>
        <w:rPr>
          <w:spacing w:val="-3"/>
        </w:rPr>
        <w:t xml:space="preserve"> </w:t>
      </w:r>
      <w:r>
        <w:t>Use</w:t>
      </w:r>
      <w:r>
        <w:rPr>
          <w:spacing w:val="-3"/>
        </w:rPr>
        <w:t xml:space="preserve"> </w:t>
      </w:r>
      <w:r>
        <w:t>Disorder</w:t>
      </w:r>
      <w:r>
        <w:rPr>
          <w:spacing w:val="-4"/>
        </w:rPr>
        <w:t xml:space="preserve"> </w:t>
      </w:r>
      <w:r>
        <w:t>Program</w:t>
      </w:r>
      <w:r>
        <w:rPr>
          <w:spacing w:val="-3"/>
        </w:rPr>
        <w:t xml:space="preserve"> </w:t>
      </w:r>
      <w:r>
        <w:t>that</w:t>
      </w:r>
      <w:r>
        <w:rPr>
          <w:spacing w:val="-3"/>
        </w:rPr>
        <w:t xml:space="preserve"> </w:t>
      </w:r>
      <w:r>
        <w:t>a patient attends the program, or disclose any information identifying a patient as having or having had a substance use disorder unless: 1. The patient consents in writing; 2. The disclosure is allowed by a proper court order; 3. The disclosure is made to medical personnel in a medical emergency; 4. The disclosure is made to qualified personnel for research, audit, or program evaluation;</w:t>
      </w:r>
      <w:r>
        <w:rPr>
          <w:spacing w:val="-3"/>
        </w:rPr>
        <w:t xml:space="preserve"> </w:t>
      </w:r>
      <w:r>
        <w:t>5.</w:t>
      </w:r>
      <w:r>
        <w:rPr>
          <w:spacing w:val="-3"/>
        </w:rPr>
        <w:t xml:space="preserve"> </w:t>
      </w:r>
      <w:r>
        <w:t>The</w:t>
      </w:r>
      <w:r>
        <w:rPr>
          <w:spacing w:val="-3"/>
        </w:rPr>
        <w:t xml:space="preserve"> </w:t>
      </w:r>
      <w:r>
        <w:t>patient</w:t>
      </w:r>
      <w:r>
        <w:rPr>
          <w:spacing w:val="-3"/>
        </w:rPr>
        <w:t xml:space="preserve"> </w:t>
      </w:r>
      <w:r>
        <w:t>commits</w:t>
      </w:r>
      <w:r>
        <w:rPr>
          <w:spacing w:val="-3"/>
        </w:rPr>
        <w:t xml:space="preserve"> </w:t>
      </w:r>
      <w:r>
        <w:t>or</w:t>
      </w:r>
      <w:r>
        <w:rPr>
          <w:spacing w:val="-3"/>
        </w:rPr>
        <w:t xml:space="preserve"> </w:t>
      </w:r>
      <w:r>
        <w:t>threatens</w:t>
      </w:r>
      <w:r>
        <w:rPr>
          <w:spacing w:val="-3"/>
        </w:rPr>
        <w:t xml:space="preserve"> </w:t>
      </w:r>
      <w:r>
        <w:t>to</w:t>
      </w:r>
      <w:r>
        <w:rPr>
          <w:spacing w:val="-3"/>
        </w:rPr>
        <w:t xml:space="preserve"> </w:t>
      </w:r>
      <w:r>
        <w:t>commit</w:t>
      </w:r>
      <w:r>
        <w:rPr>
          <w:spacing w:val="-3"/>
        </w:rPr>
        <w:t xml:space="preserve"> </w:t>
      </w:r>
      <w:r>
        <w:t>a</w:t>
      </w:r>
      <w:r>
        <w:rPr>
          <w:spacing w:val="-3"/>
        </w:rPr>
        <w:t xml:space="preserve"> </w:t>
      </w:r>
      <w:r>
        <w:t>crime</w:t>
      </w:r>
      <w:r>
        <w:rPr>
          <w:spacing w:val="-3"/>
        </w:rPr>
        <w:t xml:space="preserve"> </w:t>
      </w:r>
      <w:r>
        <w:t>on</w:t>
      </w:r>
      <w:r>
        <w:rPr>
          <w:spacing w:val="-3"/>
        </w:rPr>
        <w:t xml:space="preserve"> </w:t>
      </w:r>
      <w:r>
        <w:t>the</w:t>
      </w:r>
      <w:r>
        <w:rPr>
          <w:spacing w:val="-3"/>
        </w:rPr>
        <w:t xml:space="preserve"> </w:t>
      </w:r>
      <w:r>
        <w:t>premises</w:t>
      </w:r>
      <w:r>
        <w:rPr>
          <w:spacing w:val="-3"/>
        </w:rPr>
        <w:t xml:space="preserve"> </w:t>
      </w:r>
      <w:r>
        <w:t>of</w:t>
      </w:r>
      <w:r>
        <w:rPr>
          <w:spacing w:val="-3"/>
        </w:rPr>
        <w:t xml:space="preserve"> </w:t>
      </w:r>
      <w:r>
        <w:t>the</w:t>
      </w:r>
      <w:r>
        <w:rPr>
          <w:spacing w:val="-3"/>
        </w:rPr>
        <w:t xml:space="preserve"> </w:t>
      </w:r>
      <w:r>
        <w:t>program or against program personnel; 6. The disclosure is made to the appropriate state or local authorities to initially report suspected child abuse or neglect; or 7. Federal law or regulations allow the disclosure of such information.</w:t>
      </w:r>
    </w:p>
    <w:p w14:paraId="7C2FD88D" w14:textId="77777777" w:rsidR="006C60F9" w:rsidRDefault="006C60F9">
      <w:pPr>
        <w:pStyle w:val="BodyText"/>
        <w:spacing w:before="9"/>
      </w:pPr>
    </w:p>
    <w:p w14:paraId="26763D2F" w14:textId="77777777" w:rsidR="00FB5AAB" w:rsidRDefault="00FB5AAB">
      <w:pPr>
        <w:pStyle w:val="Heading1"/>
        <w:rPr>
          <w:spacing w:val="-2"/>
        </w:rPr>
      </w:pPr>
    </w:p>
    <w:p w14:paraId="662EFB08" w14:textId="77777777" w:rsidR="00FB5AAB" w:rsidRDefault="00FB5AAB">
      <w:pPr>
        <w:pStyle w:val="Heading1"/>
        <w:rPr>
          <w:spacing w:val="-2"/>
        </w:rPr>
      </w:pPr>
    </w:p>
    <w:p w14:paraId="52938378" w14:textId="21160E4A" w:rsidR="006C60F9" w:rsidRDefault="00361606">
      <w:pPr>
        <w:pStyle w:val="Heading1"/>
        <w:rPr>
          <w:u w:val="none"/>
        </w:rPr>
      </w:pPr>
      <w:r>
        <w:rPr>
          <w:spacing w:val="-2"/>
        </w:rPr>
        <w:t>VIOLATIONS</w:t>
      </w:r>
      <w:r>
        <w:rPr>
          <w:spacing w:val="-2"/>
          <w:u w:val="none"/>
        </w:rPr>
        <w:t>:</w:t>
      </w:r>
    </w:p>
    <w:p w14:paraId="00278251" w14:textId="77777777" w:rsidR="006C60F9" w:rsidRDefault="006C60F9">
      <w:pPr>
        <w:pStyle w:val="BodyText"/>
        <w:spacing w:before="21"/>
        <w:rPr>
          <w:b/>
        </w:rPr>
      </w:pPr>
    </w:p>
    <w:p w14:paraId="06BF0A3D" w14:textId="77777777" w:rsidR="006C60F9" w:rsidRDefault="00361606">
      <w:pPr>
        <w:pStyle w:val="BodyText"/>
        <w:spacing w:line="254" w:lineRule="auto"/>
        <w:ind w:left="100" w:right="507"/>
      </w:pPr>
      <w:r>
        <w:t>Violation of Federal law and regulations by a Substance Use Disorder Program is a crime. In accordance</w:t>
      </w:r>
      <w:r>
        <w:rPr>
          <w:spacing w:val="-3"/>
        </w:rPr>
        <w:t xml:space="preserve"> </w:t>
      </w:r>
      <w:r>
        <w:t>with</w:t>
      </w:r>
      <w:r>
        <w:rPr>
          <w:spacing w:val="-3"/>
        </w:rPr>
        <w:t xml:space="preserve"> </w:t>
      </w:r>
      <w:r>
        <w:t>Federal</w:t>
      </w:r>
      <w:r>
        <w:rPr>
          <w:spacing w:val="-3"/>
        </w:rPr>
        <w:t xml:space="preserve"> </w:t>
      </w:r>
      <w:r>
        <w:t>regulations,</w:t>
      </w:r>
      <w:r>
        <w:rPr>
          <w:spacing w:val="-4"/>
        </w:rPr>
        <w:t xml:space="preserve"> </w:t>
      </w:r>
      <w:r>
        <w:t>suspected</w:t>
      </w:r>
      <w:r>
        <w:rPr>
          <w:spacing w:val="-3"/>
        </w:rPr>
        <w:t xml:space="preserve"> </w:t>
      </w:r>
      <w:r>
        <w:t>violations</w:t>
      </w:r>
      <w:r>
        <w:rPr>
          <w:spacing w:val="-4"/>
        </w:rPr>
        <w:t xml:space="preserve"> </w:t>
      </w:r>
      <w:r>
        <w:t>may</w:t>
      </w:r>
      <w:r>
        <w:rPr>
          <w:spacing w:val="-3"/>
        </w:rPr>
        <w:t xml:space="preserve"> </w:t>
      </w:r>
      <w:r>
        <w:t>be</w:t>
      </w:r>
      <w:r>
        <w:rPr>
          <w:spacing w:val="-3"/>
        </w:rPr>
        <w:t xml:space="preserve"> </w:t>
      </w:r>
      <w:r>
        <w:t>reported</w:t>
      </w:r>
      <w:r>
        <w:rPr>
          <w:spacing w:val="-3"/>
        </w:rPr>
        <w:t xml:space="preserve"> </w:t>
      </w:r>
      <w:r>
        <w:t>to</w:t>
      </w:r>
      <w:r>
        <w:rPr>
          <w:spacing w:val="-3"/>
        </w:rPr>
        <w:t xml:space="preserve"> </w:t>
      </w:r>
      <w:r>
        <w:t>one</w:t>
      </w:r>
      <w:r>
        <w:rPr>
          <w:spacing w:val="-3"/>
        </w:rPr>
        <w:t xml:space="preserve"> </w:t>
      </w:r>
      <w:r>
        <w:t>of</w:t>
      </w:r>
      <w:r>
        <w:rPr>
          <w:spacing w:val="-3"/>
        </w:rPr>
        <w:t xml:space="preserve"> </w:t>
      </w:r>
      <w:r>
        <w:t>the</w:t>
      </w:r>
      <w:r>
        <w:rPr>
          <w:spacing w:val="-3"/>
        </w:rPr>
        <w:t xml:space="preserve"> </w:t>
      </w:r>
      <w:r>
        <w:t>United States Attorney’s Office for District of North Dakota at:</w:t>
      </w:r>
    </w:p>
    <w:p w14:paraId="69F86B19" w14:textId="77777777" w:rsidR="006C60F9" w:rsidRDefault="006C60F9">
      <w:pPr>
        <w:pStyle w:val="BodyText"/>
        <w:spacing w:before="57"/>
        <w:rPr>
          <w:sz w:val="20"/>
        </w:rPr>
      </w:pPr>
    </w:p>
    <w:tbl>
      <w:tblPr>
        <w:tblW w:w="0" w:type="auto"/>
        <w:tblInd w:w="130" w:type="dxa"/>
        <w:tblBorders>
          <w:top w:val="double" w:sz="6" w:space="0" w:color="EFEFEF"/>
          <w:left w:val="double" w:sz="6" w:space="0" w:color="EFEFEF"/>
          <w:bottom w:val="double" w:sz="6" w:space="0" w:color="EFEFEF"/>
          <w:right w:val="double" w:sz="6" w:space="0" w:color="EFEFEF"/>
          <w:insideH w:val="double" w:sz="6" w:space="0" w:color="EFEFEF"/>
          <w:insideV w:val="double" w:sz="6" w:space="0" w:color="EFEFEF"/>
        </w:tblBorders>
        <w:tblLayout w:type="fixed"/>
        <w:tblCellMar>
          <w:left w:w="0" w:type="dxa"/>
          <w:right w:w="0" w:type="dxa"/>
        </w:tblCellMar>
        <w:tblLook w:val="01E0" w:firstRow="1" w:lastRow="1" w:firstColumn="1" w:lastColumn="1" w:noHBand="0" w:noVBand="0"/>
      </w:tblPr>
      <w:tblGrid>
        <w:gridCol w:w="5728"/>
        <w:gridCol w:w="5054"/>
      </w:tblGrid>
      <w:tr w:rsidR="006C60F9" w14:paraId="1398B658" w14:textId="77777777">
        <w:trPr>
          <w:trHeight w:val="337"/>
        </w:trPr>
        <w:tc>
          <w:tcPr>
            <w:tcW w:w="5728" w:type="dxa"/>
            <w:tcBorders>
              <w:bottom w:val="double" w:sz="6" w:space="0" w:color="A0A0A0"/>
              <w:right w:val="double" w:sz="6" w:space="0" w:color="A0A0A0"/>
            </w:tcBorders>
          </w:tcPr>
          <w:p w14:paraId="7A319B59" w14:textId="77777777" w:rsidR="006C60F9" w:rsidRDefault="00361606">
            <w:pPr>
              <w:pStyle w:val="TableParagraph"/>
              <w:rPr>
                <w:sz w:val="24"/>
              </w:rPr>
            </w:pPr>
            <w:r>
              <w:rPr>
                <w:sz w:val="24"/>
              </w:rPr>
              <w:t>Quentin</w:t>
            </w:r>
            <w:r>
              <w:rPr>
                <w:spacing w:val="-3"/>
                <w:sz w:val="24"/>
              </w:rPr>
              <w:t xml:space="preserve"> </w:t>
            </w:r>
            <w:r>
              <w:rPr>
                <w:sz w:val="24"/>
              </w:rPr>
              <w:t>N.</w:t>
            </w:r>
            <w:r>
              <w:rPr>
                <w:spacing w:val="-3"/>
                <w:sz w:val="24"/>
              </w:rPr>
              <w:t xml:space="preserve"> </w:t>
            </w:r>
            <w:r>
              <w:rPr>
                <w:sz w:val="24"/>
              </w:rPr>
              <w:t>Burdick</w:t>
            </w:r>
            <w:r>
              <w:rPr>
                <w:spacing w:val="-4"/>
                <w:sz w:val="24"/>
              </w:rPr>
              <w:t xml:space="preserve"> </w:t>
            </w:r>
            <w:r>
              <w:rPr>
                <w:sz w:val="24"/>
              </w:rPr>
              <w:t>United</w:t>
            </w:r>
            <w:r>
              <w:rPr>
                <w:spacing w:val="-3"/>
                <w:sz w:val="24"/>
              </w:rPr>
              <w:t xml:space="preserve"> </w:t>
            </w:r>
            <w:r>
              <w:rPr>
                <w:sz w:val="24"/>
              </w:rPr>
              <w:t>States</w:t>
            </w:r>
            <w:r>
              <w:rPr>
                <w:spacing w:val="-2"/>
                <w:sz w:val="24"/>
              </w:rPr>
              <w:t xml:space="preserve"> Courthouse</w:t>
            </w:r>
          </w:p>
        </w:tc>
        <w:tc>
          <w:tcPr>
            <w:tcW w:w="5054" w:type="dxa"/>
            <w:tcBorders>
              <w:left w:val="double" w:sz="6" w:space="0" w:color="A0A0A0"/>
              <w:bottom w:val="double" w:sz="6" w:space="0" w:color="A0A0A0"/>
              <w:right w:val="double" w:sz="6" w:space="0" w:color="A0A0A0"/>
            </w:tcBorders>
          </w:tcPr>
          <w:p w14:paraId="5C21B139" w14:textId="77777777" w:rsidR="006C60F9" w:rsidRDefault="00361606">
            <w:pPr>
              <w:pStyle w:val="TableParagraph"/>
              <w:ind w:left="52"/>
              <w:rPr>
                <w:sz w:val="24"/>
              </w:rPr>
            </w:pPr>
            <w:r>
              <w:rPr>
                <w:sz w:val="24"/>
              </w:rPr>
              <w:t>William</w:t>
            </w:r>
            <w:r>
              <w:rPr>
                <w:spacing w:val="-4"/>
                <w:sz w:val="24"/>
              </w:rPr>
              <w:t xml:space="preserve"> </w:t>
            </w:r>
            <w:r>
              <w:rPr>
                <w:sz w:val="24"/>
              </w:rPr>
              <w:t>L.</w:t>
            </w:r>
            <w:r>
              <w:rPr>
                <w:spacing w:val="-3"/>
                <w:sz w:val="24"/>
              </w:rPr>
              <w:t xml:space="preserve"> </w:t>
            </w:r>
            <w:r>
              <w:rPr>
                <w:sz w:val="24"/>
              </w:rPr>
              <w:t>Guy</w:t>
            </w:r>
            <w:r>
              <w:rPr>
                <w:spacing w:val="-2"/>
                <w:sz w:val="24"/>
              </w:rPr>
              <w:t xml:space="preserve"> </w:t>
            </w:r>
            <w:r>
              <w:rPr>
                <w:sz w:val="24"/>
              </w:rPr>
              <w:t>Federal</w:t>
            </w:r>
            <w:r>
              <w:rPr>
                <w:spacing w:val="-2"/>
                <w:sz w:val="24"/>
              </w:rPr>
              <w:t xml:space="preserve"> Building</w:t>
            </w:r>
          </w:p>
        </w:tc>
      </w:tr>
      <w:tr w:rsidR="006C60F9" w14:paraId="3C562050" w14:textId="77777777">
        <w:trPr>
          <w:trHeight w:val="337"/>
        </w:trPr>
        <w:tc>
          <w:tcPr>
            <w:tcW w:w="5728" w:type="dxa"/>
            <w:tcBorders>
              <w:top w:val="double" w:sz="6" w:space="0" w:color="A0A0A0"/>
              <w:bottom w:val="double" w:sz="6" w:space="0" w:color="A0A0A0"/>
              <w:right w:val="double" w:sz="6" w:space="0" w:color="A0A0A0"/>
            </w:tcBorders>
          </w:tcPr>
          <w:p w14:paraId="64981141" w14:textId="77777777" w:rsidR="006C60F9" w:rsidRDefault="00361606">
            <w:pPr>
              <w:pStyle w:val="TableParagraph"/>
              <w:rPr>
                <w:sz w:val="24"/>
              </w:rPr>
            </w:pPr>
            <w:r>
              <w:rPr>
                <w:sz w:val="24"/>
              </w:rPr>
              <w:t>U.S.</w:t>
            </w:r>
            <w:r>
              <w:rPr>
                <w:spacing w:val="-4"/>
                <w:sz w:val="24"/>
              </w:rPr>
              <w:t xml:space="preserve"> </w:t>
            </w:r>
            <w:r>
              <w:rPr>
                <w:sz w:val="24"/>
              </w:rPr>
              <w:t>Attorney's</w:t>
            </w:r>
            <w:r>
              <w:rPr>
                <w:spacing w:val="-2"/>
                <w:sz w:val="24"/>
              </w:rPr>
              <w:t xml:space="preserve"> Office</w:t>
            </w:r>
          </w:p>
        </w:tc>
        <w:tc>
          <w:tcPr>
            <w:tcW w:w="5054" w:type="dxa"/>
            <w:tcBorders>
              <w:top w:val="double" w:sz="6" w:space="0" w:color="A0A0A0"/>
              <w:left w:val="double" w:sz="6" w:space="0" w:color="A0A0A0"/>
              <w:bottom w:val="double" w:sz="6" w:space="0" w:color="A0A0A0"/>
              <w:right w:val="double" w:sz="6" w:space="0" w:color="A0A0A0"/>
            </w:tcBorders>
          </w:tcPr>
          <w:p w14:paraId="38DAC8CD" w14:textId="77777777" w:rsidR="006C60F9" w:rsidRDefault="00361606">
            <w:pPr>
              <w:pStyle w:val="TableParagraph"/>
              <w:ind w:left="52"/>
              <w:rPr>
                <w:sz w:val="24"/>
              </w:rPr>
            </w:pPr>
            <w:r>
              <w:rPr>
                <w:sz w:val="24"/>
              </w:rPr>
              <w:t>U.S.</w:t>
            </w:r>
            <w:r>
              <w:rPr>
                <w:spacing w:val="-4"/>
                <w:sz w:val="24"/>
              </w:rPr>
              <w:t xml:space="preserve"> </w:t>
            </w:r>
            <w:r>
              <w:rPr>
                <w:sz w:val="24"/>
              </w:rPr>
              <w:t>Attorney's</w:t>
            </w:r>
            <w:r>
              <w:rPr>
                <w:spacing w:val="-2"/>
                <w:sz w:val="24"/>
              </w:rPr>
              <w:t xml:space="preserve"> Office</w:t>
            </w:r>
          </w:p>
        </w:tc>
      </w:tr>
      <w:tr w:rsidR="006C60F9" w14:paraId="38EA28CE" w14:textId="77777777">
        <w:trPr>
          <w:trHeight w:val="338"/>
        </w:trPr>
        <w:tc>
          <w:tcPr>
            <w:tcW w:w="5728" w:type="dxa"/>
            <w:tcBorders>
              <w:top w:val="double" w:sz="6" w:space="0" w:color="A0A0A0"/>
              <w:bottom w:val="double" w:sz="6" w:space="0" w:color="A0A0A0"/>
              <w:right w:val="double" w:sz="6" w:space="0" w:color="A0A0A0"/>
            </w:tcBorders>
          </w:tcPr>
          <w:p w14:paraId="4F226D9C" w14:textId="77777777" w:rsidR="006C60F9" w:rsidRDefault="00361606">
            <w:pPr>
              <w:pStyle w:val="TableParagraph"/>
              <w:rPr>
                <w:sz w:val="24"/>
              </w:rPr>
            </w:pPr>
            <w:r>
              <w:rPr>
                <w:sz w:val="24"/>
              </w:rPr>
              <w:t>655</w:t>
            </w:r>
            <w:r>
              <w:rPr>
                <w:spacing w:val="-3"/>
                <w:sz w:val="24"/>
              </w:rPr>
              <w:t xml:space="preserve"> </w:t>
            </w:r>
            <w:r>
              <w:rPr>
                <w:sz w:val="24"/>
              </w:rPr>
              <w:t>First</w:t>
            </w:r>
            <w:r>
              <w:rPr>
                <w:spacing w:val="-2"/>
                <w:sz w:val="24"/>
              </w:rPr>
              <w:t xml:space="preserve"> </w:t>
            </w:r>
            <w:r>
              <w:rPr>
                <w:sz w:val="24"/>
              </w:rPr>
              <w:t>Avenue</w:t>
            </w:r>
            <w:r>
              <w:rPr>
                <w:spacing w:val="-2"/>
                <w:sz w:val="24"/>
              </w:rPr>
              <w:t xml:space="preserve"> </w:t>
            </w:r>
            <w:r>
              <w:rPr>
                <w:sz w:val="24"/>
              </w:rPr>
              <w:t>North,</w:t>
            </w:r>
            <w:r>
              <w:rPr>
                <w:spacing w:val="-3"/>
                <w:sz w:val="24"/>
              </w:rPr>
              <w:t xml:space="preserve"> </w:t>
            </w:r>
            <w:r>
              <w:rPr>
                <w:sz w:val="24"/>
              </w:rPr>
              <w:t>Suite</w:t>
            </w:r>
            <w:r>
              <w:rPr>
                <w:spacing w:val="-2"/>
                <w:sz w:val="24"/>
              </w:rPr>
              <w:t xml:space="preserve"> </w:t>
            </w:r>
            <w:r>
              <w:rPr>
                <w:spacing w:val="-5"/>
                <w:sz w:val="24"/>
              </w:rPr>
              <w:t>250</w:t>
            </w:r>
          </w:p>
        </w:tc>
        <w:tc>
          <w:tcPr>
            <w:tcW w:w="5054" w:type="dxa"/>
            <w:tcBorders>
              <w:top w:val="double" w:sz="6" w:space="0" w:color="A0A0A0"/>
              <w:left w:val="double" w:sz="6" w:space="0" w:color="A0A0A0"/>
              <w:bottom w:val="double" w:sz="6" w:space="0" w:color="A0A0A0"/>
              <w:right w:val="double" w:sz="6" w:space="0" w:color="A0A0A0"/>
            </w:tcBorders>
          </w:tcPr>
          <w:p w14:paraId="76D3DDA0" w14:textId="77777777" w:rsidR="006C60F9" w:rsidRDefault="00361606">
            <w:pPr>
              <w:pStyle w:val="TableParagraph"/>
              <w:ind w:left="52"/>
              <w:rPr>
                <w:sz w:val="24"/>
              </w:rPr>
            </w:pPr>
            <w:r>
              <w:rPr>
                <w:sz w:val="24"/>
              </w:rPr>
              <w:t>220</w:t>
            </w:r>
            <w:r>
              <w:rPr>
                <w:spacing w:val="-2"/>
                <w:sz w:val="24"/>
              </w:rPr>
              <w:t xml:space="preserve"> </w:t>
            </w:r>
            <w:r>
              <w:rPr>
                <w:sz w:val="24"/>
              </w:rPr>
              <w:t>East</w:t>
            </w:r>
            <w:r>
              <w:rPr>
                <w:spacing w:val="-2"/>
                <w:sz w:val="24"/>
              </w:rPr>
              <w:t xml:space="preserve"> </w:t>
            </w:r>
            <w:r>
              <w:rPr>
                <w:sz w:val="24"/>
              </w:rPr>
              <w:t>Rosser</w:t>
            </w:r>
            <w:r>
              <w:rPr>
                <w:spacing w:val="-3"/>
                <w:sz w:val="24"/>
              </w:rPr>
              <w:t xml:space="preserve"> </w:t>
            </w:r>
            <w:r>
              <w:rPr>
                <w:sz w:val="24"/>
              </w:rPr>
              <w:t>Ave,</w:t>
            </w:r>
            <w:r>
              <w:rPr>
                <w:spacing w:val="-3"/>
                <w:sz w:val="24"/>
              </w:rPr>
              <w:t xml:space="preserve"> </w:t>
            </w:r>
            <w:r>
              <w:rPr>
                <w:sz w:val="24"/>
              </w:rPr>
              <w:t>Room</w:t>
            </w:r>
            <w:r>
              <w:rPr>
                <w:spacing w:val="-1"/>
                <w:sz w:val="24"/>
              </w:rPr>
              <w:t xml:space="preserve"> </w:t>
            </w:r>
            <w:r>
              <w:rPr>
                <w:spacing w:val="-5"/>
                <w:sz w:val="24"/>
              </w:rPr>
              <w:t>372</w:t>
            </w:r>
          </w:p>
        </w:tc>
      </w:tr>
      <w:tr w:rsidR="006C60F9" w14:paraId="4455AE5A" w14:textId="77777777">
        <w:trPr>
          <w:trHeight w:val="337"/>
        </w:trPr>
        <w:tc>
          <w:tcPr>
            <w:tcW w:w="5728" w:type="dxa"/>
            <w:tcBorders>
              <w:top w:val="double" w:sz="6" w:space="0" w:color="A0A0A0"/>
              <w:bottom w:val="double" w:sz="6" w:space="0" w:color="A0A0A0"/>
              <w:right w:val="double" w:sz="6" w:space="0" w:color="A0A0A0"/>
            </w:tcBorders>
          </w:tcPr>
          <w:p w14:paraId="0A2C2D0C" w14:textId="77777777" w:rsidR="006C60F9" w:rsidRDefault="00361606">
            <w:pPr>
              <w:pStyle w:val="TableParagraph"/>
              <w:rPr>
                <w:sz w:val="24"/>
              </w:rPr>
            </w:pPr>
            <w:r>
              <w:rPr>
                <w:sz w:val="24"/>
              </w:rPr>
              <w:t>Fargo,</w:t>
            </w:r>
            <w:r>
              <w:rPr>
                <w:spacing w:val="-3"/>
                <w:sz w:val="24"/>
              </w:rPr>
              <w:t xml:space="preserve"> </w:t>
            </w:r>
            <w:r>
              <w:rPr>
                <w:sz w:val="24"/>
              </w:rPr>
              <w:t>ND</w:t>
            </w:r>
            <w:r>
              <w:rPr>
                <w:spacing w:val="-3"/>
                <w:sz w:val="24"/>
              </w:rPr>
              <w:t xml:space="preserve"> </w:t>
            </w:r>
            <w:r>
              <w:rPr>
                <w:sz w:val="24"/>
              </w:rPr>
              <w:t>58102-</w:t>
            </w:r>
            <w:r>
              <w:rPr>
                <w:spacing w:val="-4"/>
                <w:sz w:val="24"/>
              </w:rPr>
              <w:t>4932</w:t>
            </w:r>
          </w:p>
        </w:tc>
        <w:tc>
          <w:tcPr>
            <w:tcW w:w="5054" w:type="dxa"/>
            <w:tcBorders>
              <w:top w:val="double" w:sz="6" w:space="0" w:color="A0A0A0"/>
              <w:left w:val="double" w:sz="6" w:space="0" w:color="A0A0A0"/>
              <w:bottom w:val="double" w:sz="6" w:space="0" w:color="A0A0A0"/>
              <w:right w:val="double" w:sz="6" w:space="0" w:color="A0A0A0"/>
            </w:tcBorders>
          </w:tcPr>
          <w:p w14:paraId="5BC8E067" w14:textId="77777777" w:rsidR="006C60F9" w:rsidRDefault="00361606">
            <w:pPr>
              <w:pStyle w:val="TableParagraph"/>
              <w:ind w:left="52"/>
              <w:rPr>
                <w:sz w:val="24"/>
              </w:rPr>
            </w:pPr>
            <w:r>
              <w:rPr>
                <w:sz w:val="24"/>
              </w:rPr>
              <w:t>Bismarck,</w:t>
            </w:r>
            <w:r>
              <w:rPr>
                <w:spacing w:val="-3"/>
                <w:sz w:val="24"/>
              </w:rPr>
              <w:t xml:space="preserve"> </w:t>
            </w:r>
            <w:r>
              <w:rPr>
                <w:sz w:val="24"/>
              </w:rPr>
              <w:t>ND</w:t>
            </w:r>
            <w:r>
              <w:rPr>
                <w:spacing w:val="-3"/>
                <w:sz w:val="24"/>
              </w:rPr>
              <w:t xml:space="preserve"> </w:t>
            </w:r>
            <w:r>
              <w:rPr>
                <w:sz w:val="24"/>
              </w:rPr>
              <w:t>58502-</w:t>
            </w:r>
            <w:r>
              <w:rPr>
                <w:spacing w:val="-4"/>
                <w:sz w:val="24"/>
              </w:rPr>
              <w:t>0699</w:t>
            </w:r>
          </w:p>
        </w:tc>
      </w:tr>
      <w:tr w:rsidR="006C60F9" w14:paraId="11C067AE" w14:textId="77777777">
        <w:trPr>
          <w:trHeight w:val="337"/>
        </w:trPr>
        <w:tc>
          <w:tcPr>
            <w:tcW w:w="5728" w:type="dxa"/>
            <w:tcBorders>
              <w:top w:val="double" w:sz="6" w:space="0" w:color="A0A0A0"/>
              <w:bottom w:val="double" w:sz="6" w:space="0" w:color="A0A0A0"/>
              <w:right w:val="double" w:sz="6" w:space="0" w:color="A0A0A0"/>
            </w:tcBorders>
          </w:tcPr>
          <w:p w14:paraId="260E91DB" w14:textId="77777777" w:rsidR="006C60F9" w:rsidRDefault="00361606">
            <w:pPr>
              <w:pStyle w:val="TableParagraph"/>
              <w:rPr>
                <w:sz w:val="24"/>
              </w:rPr>
            </w:pPr>
            <w:r>
              <w:rPr>
                <w:sz w:val="24"/>
              </w:rPr>
              <w:t>Phone:</w:t>
            </w:r>
            <w:r>
              <w:rPr>
                <w:spacing w:val="-14"/>
                <w:sz w:val="24"/>
              </w:rPr>
              <w:t xml:space="preserve"> </w:t>
            </w:r>
            <w:r>
              <w:rPr>
                <w:sz w:val="24"/>
              </w:rPr>
              <w:t>1-888-716-</w:t>
            </w:r>
            <w:r>
              <w:rPr>
                <w:spacing w:val="-4"/>
                <w:sz w:val="24"/>
              </w:rPr>
              <w:t>7395</w:t>
            </w:r>
          </w:p>
        </w:tc>
        <w:tc>
          <w:tcPr>
            <w:tcW w:w="5054" w:type="dxa"/>
            <w:tcBorders>
              <w:top w:val="double" w:sz="6" w:space="0" w:color="A0A0A0"/>
              <w:left w:val="double" w:sz="6" w:space="0" w:color="A0A0A0"/>
              <w:bottom w:val="double" w:sz="6" w:space="0" w:color="A0A0A0"/>
              <w:right w:val="double" w:sz="6" w:space="0" w:color="A0A0A0"/>
            </w:tcBorders>
          </w:tcPr>
          <w:p w14:paraId="17FE4C43" w14:textId="77777777" w:rsidR="006C60F9" w:rsidRDefault="00361606">
            <w:pPr>
              <w:pStyle w:val="TableParagraph"/>
              <w:ind w:left="52"/>
              <w:rPr>
                <w:sz w:val="24"/>
              </w:rPr>
            </w:pPr>
            <w:r>
              <w:rPr>
                <w:sz w:val="24"/>
              </w:rPr>
              <w:t>Phone:</w:t>
            </w:r>
            <w:r>
              <w:rPr>
                <w:spacing w:val="-14"/>
                <w:sz w:val="24"/>
              </w:rPr>
              <w:t xml:space="preserve"> </w:t>
            </w:r>
            <w:r>
              <w:rPr>
                <w:sz w:val="24"/>
              </w:rPr>
              <w:t>1-888-828-</w:t>
            </w:r>
            <w:r>
              <w:rPr>
                <w:spacing w:val="-4"/>
                <w:sz w:val="24"/>
              </w:rPr>
              <w:t>8050</w:t>
            </w:r>
          </w:p>
        </w:tc>
      </w:tr>
      <w:tr w:rsidR="006C60F9" w14:paraId="2A833A32" w14:textId="77777777">
        <w:trPr>
          <w:trHeight w:val="338"/>
        </w:trPr>
        <w:tc>
          <w:tcPr>
            <w:tcW w:w="5728" w:type="dxa"/>
            <w:tcBorders>
              <w:top w:val="double" w:sz="6" w:space="0" w:color="A0A0A0"/>
              <w:bottom w:val="double" w:sz="6" w:space="0" w:color="A0A0A0"/>
              <w:right w:val="double" w:sz="6" w:space="0" w:color="A0A0A0"/>
            </w:tcBorders>
          </w:tcPr>
          <w:p w14:paraId="1D5640AD" w14:textId="77777777" w:rsidR="006C60F9" w:rsidRDefault="00361606">
            <w:pPr>
              <w:pStyle w:val="TableParagraph"/>
              <w:rPr>
                <w:sz w:val="24"/>
              </w:rPr>
            </w:pPr>
            <w:r>
              <w:rPr>
                <w:sz w:val="24"/>
              </w:rPr>
              <w:t>Fax:</w:t>
            </w:r>
            <w:r>
              <w:rPr>
                <w:spacing w:val="-4"/>
                <w:sz w:val="24"/>
              </w:rPr>
              <w:t xml:space="preserve"> </w:t>
            </w:r>
            <w:r>
              <w:rPr>
                <w:sz w:val="24"/>
              </w:rPr>
              <w:t>(701)</w:t>
            </w:r>
            <w:r>
              <w:rPr>
                <w:spacing w:val="-2"/>
                <w:sz w:val="24"/>
              </w:rPr>
              <w:t xml:space="preserve"> </w:t>
            </w:r>
            <w:r>
              <w:rPr>
                <w:sz w:val="24"/>
              </w:rPr>
              <w:t>297-</w:t>
            </w:r>
            <w:r>
              <w:rPr>
                <w:spacing w:val="-4"/>
                <w:sz w:val="24"/>
              </w:rPr>
              <w:t>7405</w:t>
            </w:r>
          </w:p>
        </w:tc>
        <w:tc>
          <w:tcPr>
            <w:tcW w:w="5054" w:type="dxa"/>
            <w:tcBorders>
              <w:top w:val="double" w:sz="6" w:space="0" w:color="A0A0A0"/>
              <w:left w:val="double" w:sz="6" w:space="0" w:color="A0A0A0"/>
              <w:bottom w:val="double" w:sz="6" w:space="0" w:color="A0A0A0"/>
              <w:right w:val="double" w:sz="6" w:space="0" w:color="A0A0A0"/>
            </w:tcBorders>
          </w:tcPr>
          <w:p w14:paraId="10FBE4BF" w14:textId="77777777" w:rsidR="006C60F9" w:rsidRDefault="00361606">
            <w:pPr>
              <w:pStyle w:val="TableParagraph"/>
              <w:ind w:left="52"/>
              <w:rPr>
                <w:sz w:val="24"/>
              </w:rPr>
            </w:pPr>
            <w:r>
              <w:rPr>
                <w:sz w:val="24"/>
              </w:rPr>
              <w:t>Fax:</w:t>
            </w:r>
            <w:r>
              <w:rPr>
                <w:spacing w:val="-4"/>
                <w:sz w:val="24"/>
              </w:rPr>
              <w:t xml:space="preserve"> </w:t>
            </w:r>
            <w:r>
              <w:rPr>
                <w:sz w:val="24"/>
              </w:rPr>
              <w:t>(701)</w:t>
            </w:r>
            <w:r>
              <w:rPr>
                <w:spacing w:val="-2"/>
                <w:sz w:val="24"/>
              </w:rPr>
              <w:t xml:space="preserve"> </w:t>
            </w:r>
            <w:r>
              <w:rPr>
                <w:sz w:val="24"/>
              </w:rPr>
              <w:t>530-</w:t>
            </w:r>
            <w:r>
              <w:rPr>
                <w:spacing w:val="-4"/>
                <w:sz w:val="24"/>
              </w:rPr>
              <w:t>2421</w:t>
            </w:r>
          </w:p>
        </w:tc>
      </w:tr>
      <w:tr w:rsidR="006C60F9" w14:paraId="58297A3B" w14:textId="77777777">
        <w:trPr>
          <w:trHeight w:val="338"/>
        </w:trPr>
        <w:tc>
          <w:tcPr>
            <w:tcW w:w="5728" w:type="dxa"/>
            <w:tcBorders>
              <w:top w:val="double" w:sz="6" w:space="0" w:color="A0A0A0"/>
              <w:bottom w:val="double" w:sz="6" w:space="0" w:color="A0A0A0"/>
              <w:right w:val="double" w:sz="6" w:space="0" w:color="A0A0A0"/>
            </w:tcBorders>
          </w:tcPr>
          <w:p w14:paraId="075C5C98" w14:textId="77777777" w:rsidR="006C60F9" w:rsidRDefault="00361606">
            <w:pPr>
              <w:pStyle w:val="TableParagraph"/>
              <w:rPr>
                <w:sz w:val="24"/>
              </w:rPr>
            </w:pPr>
            <w:r>
              <w:rPr>
                <w:sz w:val="24"/>
              </w:rPr>
              <w:t>TTY</w:t>
            </w:r>
            <w:r>
              <w:rPr>
                <w:spacing w:val="-3"/>
                <w:sz w:val="24"/>
              </w:rPr>
              <w:t xml:space="preserve"> </w:t>
            </w:r>
            <w:r>
              <w:rPr>
                <w:sz w:val="24"/>
              </w:rPr>
              <w:t>Phone:</w:t>
            </w:r>
            <w:r>
              <w:rPr>
                <w:spacing w:val="-1"/>
                <w:sz w:val="24"/>
              </w:rPr>
              <w:t xml:space="preserve"> </w:t>
            </w:r>
            <w:r>
              <w:rPr>
                <w:sz w:val="24"/>
              </w:rPr>
              <w:t>(701)</w:t>
            </w:r>
            <w:r>
              <w:rPr>
                <w:spacing w:val="-1"/>
                <w:sz w:val="24"/>
              </w:rPr>
              <w:t xml:space="preserve"> </w:t>
            </w:r>
            <w:r>
              <w:rPr>
                <w:sz w:val="24"/>
              </w:rPr>
              <w:t>297-</w:t>
            </w:r>
            <w:r>
              <w:rPr>
                <w:spacing w:val="-4"/>
                <w:sz w:val="24"/>
              </w:rPr>
              <w:t>7444</w:t>
            </w:r>
          </w:p>
        </w:tc>
        <w:tc>
          <w:tcPr>
            <w:tcW w:w="5054" w:type="dxa"/>
            <w:tcBorders>
              <w:top w:val="double" w:sz="6" w:space="0" w:color="A0A0A0"/>
              <w:left w:val="double" w:sz="6" w:space="0" w:color="A0A0A0"/>
              <w:bottom w:val="double" w:sz="6" w:space="0" w:color="A0A0A0"/>
              <w:right w:val="double" w:sz="6" w:space="0" w:color="A0A0A0"/>
            </w:tcBorders>
          </w:tcPr>
          <w:p w14:paraId="7D58F12E" w14:textId="77777777" w:rsidR="006C60F9" w:rsidRDefault="00361606">
            <w:pPr>
              <w:pStyle w:val="TableParagraph"/>
              <w:ind w:left="52"/>
              <w:rPr>
                <w:sz w:val="24"/>
              </w:rPr>
            </w:pPr>
            <w:r>
              <w:rPr>
                <w:sz w:val="24"/>
              </w:rPr>
              <w:t>TTY</w:t>
            </w:r>
            <w:r>
              <w:rPr>
                <w:spacing w:val="-3"/>
                <w:sz w:val="24"/>
              </w:rPr>
              <w:t xml:space="preserve"> </w:t>
            </w:r>
            <w:r>
              <w:rPr>
                <w:sz w:val="24"/>
              </w:rPr>
              <w:t>Phone:</w:t>
            </w:r>
            <w:r>
              <w:rPr>
                <w:spacing w:val="-1"/>
                <w:sz w:val="24"/>
              </w:rPr>
              <w:t xml:space="preserve"> </w:t>
            </w:r>
            <w:r>
              <w:rPr>
                <w:sz w:val="24"/>
              </w:rPr>
              <w:t>(701)</w:t>
            </w:r>
            <w:r>
              <w:rPr>
                <w:spacing w:val="-1"/>
                <w:sz w:val="24"/>
              </w:rPr>
              <w:t xml:space="preserve"> </w:t>
            </w:r>
            <w:r>
              <w:rPr>
                <w:sz w:val="24"/>
              </w:rPr>
              <w:t>530-</w:t>
            </w:r>
            <w:r>
              <w:rPr>
                <w:spacing w:val="-4"/>
                <w:sz w:val="24"/>
              </w:rPr>
              <w:t>2441</w:t>
            </w:r>
          </w:p>
        </w:tc>
      </w:tr>
    </w:tbl>
    <w:p w14:paraId="4A430179" w14:textId="77777777" w:rsidR="006C60F9" w:rsidRDefault="00361606">
      <w:pPr>
        <w:pStyle w:val="BodyText"/>
        <w:spacing w:before="272"/>
        <w:ind w:left="100" w:right="785"/>
      </w:pPr>
      <w:r>
        <w:t>Or</w:t>
      </w:r>
      <w:r>
        <w:rPr>
          <w:spacing w:val="-4"/>
        </w:rPr>
        <w:t xml:space="preserve"> </w:t>
      </w:r>
      <w:r>
        <w:t>to</w:t>
      </w:r>
      <w:r>
        <w:rPr>
          <w:spacing w:val="-4"/>
        </w:rPr>
        <w:t xml:space="preserve"> </w:t>
      </w:r>
      <w:r>
        <w:t>the</w:t>
      </w:r>
      <w:r>
        <w:rPr>
          <w:spacing w:val="-4"/>
        </w:rPr>
        <w:t xml:space="preserve"> </w:t>
      </w:r>
      <w:r>
        <w:t>Substance</w:t>
      </w:r>
      <w:r>
        <w:rPr>
          <w:spacing w:val="-4"/>
        </w:rPr>
        <w:t xml:space="preserve"> </w:t>
      </w:r>
      <w:r>
        <w:t>Abuse</w:t>
      </w:r>
      <w:r>
        <w:rPr>
          <w:spacing w:val="-4"/>
        </w:rPr>
        <w:t xml:space="preserve"> </w:t>
      </w:r>
      <w:r>
        <w:t>and</w:t>
      </w:r>
      <w:r>
        <w:rPr>
          <w:spacing w:val="-4"/>
        </w:rPr>
        <w:t xml:space="preserve"> </w:t>
      </w:r>
      <w:r>
        <w:t>Mental</w:t>
      </w:r>
      <w:r>
        <w:rPr>
          <w:spacing w:val="-4"/>
        </w:rPr>
        <w:t xml:space="preserve"> </w:t>
      </w:r>
      <w:r>
        <w:t>Health</w:t>
      </w:r>
      <w:r>
        <w:rPr>
          <w:spacing w:val="-4"/>
        </w:rPr>
        <w:t xml:space="preserve"> </w:t>
      </w:r>
      <w:r>
        <w:t>Services</w:t>
      </w:r>
      <w:r>
        <w:rPr>
          <w:spacing w:val="-4"/>
        </w:rPr>
        <w:t xml:space="preserve"> </w:t>
      </w:r>
      <w:r>
        <w:t>Administration</w:t>
      </w:r>
      <w:r>
        <w:rPr>
          <w:spacing w:val="-4"/>
        </w:rPr>
        <w:t xml:space="preserve"> </w:t>
      </w:r>
      <w:r>
        <w:t>(SAMHSA)</w:t>
      </w:r>
      <w:r>
        <w:rPr>
          <w:spacing w:val="-4"/>
        </w:rPr>
        <w:t xml:space="preserve"> </w:t>
      </w:r>
      <w:r>
        <w:t>at: Substance Abuse and Mental Health Services Administration</w:t>
      </w:r>
    </w:p>
    <w:p w14:paraId="079C6936" w14:textId="77777777" w:rsidR="006C60F9" w:rsidRDefault="00361606">
      <w:pPr>
        <w:pStyle w:val="BodyText"/>
        <w:ind w:left="100"/>
      </w:pPr>
      <w:r>
        <w:t>5600</w:t>
      </w:r>
      <w:r>
        <w:rPr>
          <w:spacing w:val="-4"/>
        </w:rPr>
        <w:t xml:space="preserve"> </w:t>
      </w:r>
      <w:r>
        <w:t>Fishers</w:t>
      </w:r>
      <w:r>
        <w:rPr>
          <w:spacing w:val="-3"/>
        </w:rPr>
        <w:t xml:space="preserve"> </w:t>
      </w:r>
      <w:r>
        <w:t>Lane</w:t>
      </w:r>
      <w:r>
        <w:rPr>
          <w:spacing w:val="-3"/>
        </w:rPr>
        <w:t xml:space="preserve"> </w:t>
      </w:r>
      <w:r>
        <w:t>Rockville,</w:t>
      </w:r>
      <w:r>
        <w:rPr>
          <w:spacing w:val="-3"/>
        </w:rPr>
        <w:t xml:space="preserve"> </w:t>
      </w:r>
      <w:r>
        <w:t>MD</w:t>
      </w:r>
      <w:r>
        <w:rPr>
          <w:spacing w:val="-3"/>
        </w:rPr>
        <w:t xml:space="preserve"> </w:t>
      </w:r>
      <w:r>
        <w:rPr>
          <w:spacing w:val="-2"/>
        </w:rPr>
        <w:t>20857</w:t>
      </w:r>
    </w:p>
    <w:p w14:paraId="167CDF76" w14:textId="77777777" w:rsidR="006C60F9" w:rsidRDefault="00361606">
      <w:pPr>
        <w:pStyle w:val="BodyText"/>
        <w:ind w:left="100"/>
      </w:pPr>
      <w:r>
        <w:t>Phone:</w:t>
      </w:r>
      <w:r>
        <w:rPr>
          <w:spacing w:val="-12"/>
        </w:rPr>
        <w:t xml:space="preserve"> </w:t>
      </w:r>
      <w:r>
        <w:t>877-726-</w:t>
      </w:r>
      <w:r>
        <w:rPr>
          <w:spacing w:val="-4"/>
        </w:rPr>
        <w:t>4727</w:t>
      </w:r>
    </w:p>
    <w:p w14:paraId="4F95771A" w14:textId="77777777" w:rsidR="006C60F9" w:rsidRDefault="00361606">
      <w:pPr>
        <w:pStyle w:val="BodyText"/>
        <w:ind w:left="100"/>
        <w:rPr>
          <w:spacing w:val="-2"/>
        </w:rPr>
      </w:pPr>
      <w:r>
        <w:t>800-487-4889</w:t>
      </w:r>
      <w:r>
        <w:rPr>
          <w:spacing w:val="-10"/>
        </w:rPr>
        <w:t xml:space="preserve"> </w:t>
      </w:r>
      <w:r>
        <w:rPr>
          <w:spacing w:val="-2"/>
        </w:rPr>
        <w:t>(TDD)</w:t>
      </w:r>
    </w:p>
    <w:p w14:paraId="1DF8A9E6" w14:textId="77777777" w:rsidR="00A132AF" w:rsidRDefault="00A132AF">
      <w:pPr>
        <w:pStyle w:val="BodyText"/>
        <w:pBdr>
          <w:bottom w:val="single" w:sz="12" w:space="1" w:color="auto"/>
        </w:pBdr>
        <w:ind w:left="100"/>
        <w:rPr>
          <w:spacing w:val="-2"/>
        </w:rPr>
      </w:pPr>
    </w:p>
    <w:p w14:paraId="02F289A2" w14:textId="77777777" w:rsidR="00A132AF" w:rsidRDefault="00A132AF">
      <w:pPr>
        <w:pStyle w:val="BodyText"/>
        <w:ind w:left="100"/>
        <w:rPr>
          <w:spacing w:val="-2"/>
        </w:rPr>
      </w:pPr>
    </w:p>
    <w:p w14:paraId="206661BA" w14:textId="77777777" w:rsidR="00A132AF" w:rsidRPr="00A132AF" w:rsidRDefault="00A132AF" w:rsidP="00A132AF">
      <w:pPr>
        <w:pStyle w:val="BodyText"/>
        <w:ind w:left="100"/>
        <w:jc w:val="center"/>
        <w:rPr>
          <w:b/>
          <w:bCs/>
        </w:rPr>
      </w:pPr>
      <w:r w:rsidRPr="00A132AF">
        <w:rPr>
          <w:b/>
          <w:bCs/>
        </w:rPr>
        <w:t>APPENDIX A</w:t>
      </w:r>
      <w:r w:rsidRPr="00A132AF">
        <w:rPr>
          <w:b/>
          <w:bCs/>
        </w:rPr>
        <w:br/>
      </w:r>
      <w:r w:rsidRPr="00A132AF">
        <w:rPr>
          <w:b/>
          <w:bCs/>
        </w:rPr>
        <w:br/>
        <w:t>PART 2 PROGRAM ADDENDUM TO THE NOTICE OF PRIVACY PRACTICES</w:t>
      </w:r>
    </w:p>
    <w:p w14:paraId="12BFCE8D" w14:textId="77777777" w:rsidR="00A132AF" w:rsidRPr="00A132AF" w:rsidRDefault="00A132AF" w:rsidP="00A132AF">
      <w:pPr>
        <w:pStyle w:val="BodyText"/>
        <w:ind w:left="100"/>
        <w:jc w:val="center"/>
        <w:rPr>
          <w:b/>
          <w:bCs/>
        </w:rPr>
      </w:pPr>
      <w:r w:rsidRPr="00A132AF">
        <w:rPr>
          <w:b/>
          <w:bCs/>
        </w:rPr>
        <w:t>(For Substance Use Disorder Treatment Records)</w:t>
      </w:r>
    </w:p>
    <w:p w14:paraId="542ED7CB" w14:textId="77777777" w:rsidR="00A132AF" w:rsidRDefault="00A132AF" w:rsidP="00A132AF">
      <w:pPr>
        <w:pStyle w:val="BodyText"/>
        <w:ind w:left="100"/>
      </w:pPr>
    </w:p>
    <w:p w14:paraId="6363B09E" w14:textId="00B25335" w:rsidR="00A132AF" w:rsidRPr="00A132AF" w:rsidRDefault="00A132AF" w:rsidP="00A132AF">
      <w:pPr>
        <w:pStyle w:val="BodyText"/>
        <w:ind w:left="100"/>
      </w:pPr>
      <w:r w:rsidRPr="00A132AF">
        <w:t>If you receive services from a Part 2 Program (an identified unit within the Facility that holds itself out as providing, and provides, substance use disorder diagnosis, treatment, or referral for treatment ("SUD services") or medical personnel whose primary function is the provision of SUD services and who is identified as a SUD provider), the federal Confidentiality of Substance Use Disorder Patient Records law (42 U.S.C. 290dd-2) and regulations (42 C.F.R. Part 2) (collectively, "Part 2") protect your substance use disorder treatment records, including the fact that you are enrolled in a Part 2 Program and any other information that would identify you as having or having had a substance use disorder (collectively, "Part 2 Records")</w:t>
      </w:r>
    </w:p>
    <w:p w14:paraId="0CA99A83" w14:textId="77777777" w:rsidR="00A132AF" w:rsidRDefault="00A132AF" w:rsidP="00A132AF">
      <w:pPr>
        <w:pStyle w:val="BodyText"/>
        <w:ind w:left="100"/>
      </w:pPr>
    </w:p>
    <w:p w14:paraId="027B7C7D" w14:textId="2D96C8FF" w:rsidR="00A132AF" w:rsidRPr="00A132AF" w:rsidRDefault="00A132AF" w:rsidP="00A132AF">
      <w:pPr>
        <w:pStyle w:val="BodyText"/>
        <w:ind w:left="100"/>
      </w:pPr>
      <w:r w:rsidRPr="00A132AF">
        <w:t>The Part 2 Program ("we" or "our") complies with Part 2 and will abide by the Part 2 Program Addendum ("Addendum") currently in effect with respect to your Part 2 Records. We also follow the Notice of Privacy Practices ("Notice") to the extent it is more restrictive or provides you with more rights than this Addendum. To the extent other applicable law is more protective than Part 2, we comply with that law.</w:t>
      </w:r>
    </w:p>
    <w:p w14:paraId="4EBB7AB2" w14:textId="77777777" w:rsidR="00A132AF" w:rsidRDefault="00A132AF" w:rsidP="00A132AF">
      <w:pPr>
        <w:pStyle w:val="BodyText"/>
        <w:ind w:left="100"/>
      </w:pPr>
    </w:p>
    <w:p w14:paraId="566367C7" w14:textId="61993CB9" w:rsidR="00A132AF" w:rsidRPr="00A132AF" w:rsidRDefault="00A132AF" w:rsidP="00A132AF">
      <w:pPr>
        <w:pStyle w:val="BodyText"/>
        <w:ind w:left="100"/>
      </w:pPr>
      <w:r w:rsidRPr="00A132AF">
        <w:t>THE NOTICE AND THIS ADDENDUM DESCRIBE:</w:t>
      </w:r>
    </w:p>
    <w:p w14:paraId="3E91291E" w14:textId="77777777" w:rsidR="00A132AF" w:rsidRPr="00A132AF" w:rsidRDefault="00A132AF" w:rsidP="00A132AF">
      <w:pPr>
        <w:pStyle w:val="BodyText"/>
        <w:numPr>
          <w:ilvl w:val="0"/>
          <w:numId w:val="3"/>
        </w:numPr>
      </w:pPr>
      <w:r w:rsidRPr="00A132AF">
        <w:t>HOW HEALTH INFORMATION ABOUT YOU MAY BE USED AND DISCLOSED</w:t>
      </w:r>
    </w:p>
    <w:p w14:paraId="61E33CFD" w14:textId="77777777" w:rsidR="00A132AF" w:rsidRPr="00A132AF" w:rsidRDefault="00A132AF" w:rsidP="00A132AF">
      <w:pPr>
        <w:pStyle w:val="BodyText"/>
        <w:numPr>
          <w:ilvl w:val="0"/>
          <w:numId w:val="3"/>
        </w:numPr>
      </w:pPr>
      <w:r w:rsidRPr="00A132AF">
        <w:t>YOUR RIGHTS WITH RESPECT TO YOUR HEALTH INFORMATION</w:t>
      </w:r>
    </w:p>
    <w:p w14:paraId="65A78EA0" w14:textId="77777777" w:rsidR="00A132AF" w:rsidRPr="00A132AF" w:rsidRDefault="00A132AF" w:rsidP="00A132AF">
      <w:pPr>
        <w:pStyle w:val="BodyText"/>
        <w:numPr>
          <w:ilvl w:val="0"/>
          <w:numId w:val="3"/>
        </w:numPr>
      </w:pPr>
      <w:r w:rsidRPr="00A132AF">
        <w:t>HOW TO FILE A COMPLAINT CONCERNING A VIOLATION OF THE PRIVACY OR SECURITY OF YOUR HEALTH INFORMATION, OR OF YOUR RIGHTS CONCERNING YOUR INFORMATION</w:t>
      </w:r>
    </w:p>
    <w:p w14:paraId="1590AAF4" w14:textId="77777777" w:rsidR="00A132AF" w:rsidRDefault="00A132AF" w:rsidP="00A132AF">
      <w:pPr>
        <w:pStyle w:val="BodyText"/>
        <w:ind w:left="100"/>
      </w:pPr>
    </w:p>
    <w:p w14:paraId="68176C5C" w14:textId="06D5BEEB" w:rsidR="00A132AF" w:rsidRPr="00A132AF" w:rsidRDefault="00A132AF" w:rsidP="00A132AF">
      <w:pPr>
        <w:pStyle w:val="BodyText"/>
        <w:ind w:left="100"/>
      </w:pPr>
      <w:r w:rsidRPr="00A132AF">
        <w:t xml:space="preserve">YOU HAVE A RIGHT TO A COPY OF THE NOTICE AND THIS ADDENDUM (IN PAPER OR ELECTRONIC FORM) AND TO DISCUSS IT WITH THE FACILITY PRIVACY OFFICE AT </w:t>
      </w:r>
      <w:hyperlink r:id="rId13" w:history="1">
        <w:r w:rsidR="00085054" w:rsidRPr="007F1590">
          <w:rPr>
            <w:rStyle w:val="Hyperlink"/>
          </w:rPr>
          <w:t>compliance@lph.hospital</w:t>
        </w:r>
      </w:hyperlink>
      <w:r w:rsidRPr="00A132AF">
        <w:t xml:space="preserve"> OR THE PHONE NUMBER AT THE END OF THIS NOTICE IF YOU HAVE ANY QUESTIONS.</w:t>
      </w:r>
    </w:p>
    <w:p w14:paraId="5FE12AA7" w14:textId="77777777" w:rsidR="00A132AF" w:rsidRDefault="00A132AF" w:rsidP="00A132AF">
      <w:pPr>
        <w:pStyle w:val="BodyText"/>
        <w:ind w:left="100"/>
        <w:rPr>
          <w:b/>
          <w:bCs/>
        </w:rPr>
      </w:pPr>
    </w:p>
    <w:p w14:paraId="65A4F643" w14:textId="5E0266BC" w:rsidR="00A132AF" w:rsidRPr="00A132AF" w:rsidRDefault="00A132AF" w:rsidP="00A132AF">
      <w:pPr>
        <w:pStyle w:val="BodyText"/>
        <w:ind w:left="100"/>
      </w:pPr>
      <w:r w:rsidRPr="00A132AF">
        <w:rPr>
          <w:b/>
          <w:bCs/>
        </w:rPr>
        <w:t xml:space="preserve">HOW THE PART 2 PROGRAM MAY Use and </w:t>
      </w:r>
      <w:r w:rsidR="001B34D2" w:rsidRPr="00A132AF">
        <w:rPr>
          <w:b/>
          <w:bCs/>
        </w:rPr>
        <w:t>Disclose</w:t>
      </w:r>
      <w:r w:rsidRPr="00A132AF">
        <w:rPr>
          <w:b/>
          <w:bCs/>
        </w:rPr>
        <w:t xml:space="preserve"> Part 2 Records Without Your WRITTEN Consent:</w:t>
      </w:r>
    </w:p>
    <w:p w14:paraId="737E0969" w14:textId="77777777" w:rsidR="00A132AF" w:rsidRDefault="00A132AF" w:rsidP="00A132AF">
      <w:pPr>
        <w:pStyle w:val="BodyText"/>
        <w:ind w:left="100"/>
      </w:pPr>
    </w:p>
    <w:p w14:paraId="04885750" w14:textId="5C2E3397" w:rsidR="00A132AF" w:rsidRDefault="00A132AF" w:rsidP="00A132AF">
      <w:pPr>
        <w:pStyle w:val="BodyText"/>
        <w:ind w:left="100"/>
      </w:pPr>
      <w:r w:rsidRPr="00A132AF">
        <w:t>We may use and disclose your Part 2 Records without your written consent under the following circumstances</w:t>
      </w:r>
    </w:p>
    <w:p w14:paraId="2726E672" w14:textId="77777777" w:rsidR="00A132AF" w:rsidRPr="00A132AF" w:rsidRDefault="00A132AF" w:rsidP="00A132AF">
      <w:pPr>
        <w:pStyle w:val="BodyText"/>
        <w:ind w:left="100"/>
      </w:pPr>
    </w:p>
    <w:p w14:paraId="7D8A4BE9" w14:textId="77777777" w:rsidR="00A132AF" w:rsidRPr="00A132AF" w:rsidRDefault="00A132AF" w:rsidP="00A132AF">
      <w:pPr>
        <w:pStyle w:val="BodyText"/>
        <w:numPr>
          <w:ilvl w:val="0"/>
          <w:numId w:val="4"/>
        </w:numPr>
      </w:pPr>
      <w:r w:rsidRPr="00A132AF">
        <w:rPr>
          <w:b/>
          <w:bCs/>
        </w:rPr>
        <w:t>Medical Emergencies</w:t>
      </w:r>
      <w:r w:rsidRPr="00A132AF">
        <w:t>. We may disclose your Part 2 Records to medical personnel to the extent necessary to meet a bona fide medical emergency and (</w:t>
      </w:r>
      <w:proofErr w:type="spellStart"/>
      <w:r w:rsidRPr="00A132AF">
        <w:t>i</w:t>
      </w:r>
      <w:proofErr w:type="spellEnd"/>
      <w:r w:rsidRPr="00A132AF">
        <w:t>) your prior written consent cannot be obtained; or (ii) we are closed and unable to provide services or obtain your prior written consent during a temporary state of emergency declared by a state or federal authority as the result of a natural or major disaster, until such time as we resume operations. We will obtain your consent prior to disclosing your information for non-emergency treatment. We may also disclose your Part 2 Records to medical personnel of the Food and Drug Administration (FDA) who assert (</w:t>
      </w:r>
      <w:proofErr w:type="spellStart"/>
      <w:r w:rsidRPr="00A132AF">
        <w:t>i</w:t>
      </w:r>
      <w:proofErr w:type="spellEnd"/>
      <w:r w:rsidRPr="00A132AF">
        <w:t>) a reason to believe that your health may be threatened by an error in the manufacturer, labeling, or sale of a product under the FDA jurisdiction; and (ii) that your Part 2 Records will be used for the exclusive purpose of notifying you or your physicians of potential danger.</w:t>
      </w:r>
    </w:p>
    <w:p w14:paraId="751F5FEA" w14:textId="77777777" w:rsidR="00A132AF" w:rsidRPr="00A132AF" w:rsidRDefault="00A132AF" w:rsidP="00A132AF">
      <w:pPr>
        <w:pStyle w:val="BodyText"/>
        <w:ind w:left="720"/>
      </w:pPr>
    </w:p>
    <w:p w14:paraId="3D8F1E29" w14:textId="1A6378D6" w:rsidR="00A132AF" w:rsidRPr="00A132AF" w:rsidRDefault="00A132AF" w:rsidP="00A132AF">
      <w:pPr>
        <w:pStyle w:val="BodyText"/>
        <w:numPr>
          <w:ilvl w:val="0"/>
          <w:numId w:val="4"/>
        </w:numPr>
      </w:pPr>
      <w:r w:rsidRPr="00A132AF">
        <w:rPr>
          <w:b/>
          <w:bCs/>
        </w:rPr>
        <w:t>Scientific Research</w:t>
      </w:r>
      <w:r w:rsidRPr="00A132AF">
        <w:t>. Under certain circumstances, we may use and disclose your Part 2 Records without your consent for scientific research purposes. Generally, we would first obtain your written consent; however, in certain circumstances, we may be permitted to use or disclose your Part 2 Records for research purposes without your consent to the extent permitted by HIPAA, the FDA and HHS regulations regarding the protection of human subjects.</w:t>
      </w:r>
    </w:p>
    <w:p w14:paraId="19F5FA0F" w14:textId="77777777" w:rsidR="00A132AF" w:rsidRPr="00A132AF" w:rsidRDefault="00A132AF" w:rsidP="00A132AF">
      <w:pPr>
        <w:pStyle w:val="BodyText"/>
        <w:ind w:left="720"/>
      </w:pPr>
    </w:p>
    <w:p w14:paraId="3684CFC1" w14:textId="4FAF7A5C" w:rsidR="00A132AF" w:rsidRPr="00A132AF" w:rsidRDefault="00A132AF" w:rsidP="00A132AF">
      <w:pPr>
        <w:pStyle w:val="BodyText"/>
        <w:numPr>
          <w:ilvl w:val="0"/>
          <w:numId w:val="4"/>
        </w:numPr>
      </w:pPr>
      <w:r w:rsidRPr="00A132AF">
        <w:rPr>
          <w:b/>
          <w:bCs/>
        </w:rPr>
        <w:t>Audits and Program Evaluations</w:t>
      </w:r>
      <w:r w:rsidRPr="00A132AF">
        <w:t>. Under certain circumstances we may use or disclose your Part 2 Records in connection with a management or financial audit or a program evaluation. For example, in certain situations, we may disclose your identifying information to any federal, state, or local government agency that provides financial assistance to the Part 2 Program or is authorized by law to regulate the activities of the Part 2 Program. We may also disclose your identifying information to a third-party payer or health plan covering the services provided to you, a quality improvement organization (QIO) performing QIO review of the Part 2 Program or an entity with direct administrative control over the Part 2 Program.</w:t>
      </w:r>
    </w:p>
    <w:p w14:paraId="015BF942" w14:textId="77777777" w:rsidR="00A132AF" w:rsidRPr="00A132AF" w:rsidRDefault="00A132AF" w:rsidP="00A132AF">
      <w:pPr>
        <w:pStyle w:val="BodyText"/>
        <w:ind w:left="720"/>
      </w:pPr>
    </w:p>
    <w:p w14:paraId="46530595" w14:textId="77777777" w:rsidR="00FB5AAB" w:rsidRPr="00FB5AAB" w:rsidRDefault="00FB5AAB" w:rsidP="00FB5AAB">
      <w:pPr>
        <w:pStyle w:val="BodyText"/>
        <w:ind w:left="720"/>
      </w:pPr>
    </w:p>
    <w:p w14:paraId="2022F62F" w14:textId="33614D0E" w:rsidR="00A132AF" w:rsidRPr="00A132AF" w:rsidRDefault="00A132AF" w:rsidP="00A132AF">
      <w:pPr>
        <w:pStyle w:val="BodyText"/>
        <w:numPr>
          <w:ilvl w:val="0"/>
          <w:numId w:val="4"/>
        </w:numPr>
      </w:pPr>
      <w:r w:rsidRPr="00A132AF">
        <w:rPr>
          <w:b/>
          <w:bCs/>
        </w:rPr>
        <w:t>Public Health</w:t>
      </w:r>
      <w:r w:rsidRPr="00A132AF">
        <w:t>. We may disclose Part 2 Records to a public health authority for public health purposes. However, the contents of the information from the Part 2 Records disclosed will be de-identified in accordance with the requirements of the HIPAA regulations, such that there will be no reasonable basis to believe that the information can be used to identify you.</w:t>
      </w:r>
    </w:p>
    <w:p w14:paraId="0A3621EC" w14:textId="77777777" w:rsidR="00A132AF" w:rsidRPr="00A132AF" w:rsidRDefault="00A132AF" w:rsidP="00A132AF">
      <w:pPr>
        <w:pStyle w:val="BodyText"/>
        <w:ind w:left="720"/>
      </w:pPr>
    </w:p>
    <w:p w14:paraId="784B1F18" w14:textId="407601F6" w:rsidR="00A132AF" w:rsidRPr="00A132AF" w:rsidRDefault="00A132AF" w:rsidP="00A132AF">
      <w:pPr>
        <w:pStyle w:val="BodyText"/>
        <w:numPr>
          <w:ilvl w:val="0"/>
          <w:numId w:val="4"/>
        </w:numPr>
      </w:pPr>
      <w:r w:rsidRPr="00A132AF">
        <w:rPr>
          <w:b/>
          <w:bCs/>
        </w:rPr>
        <w:t>Qualified Service Organizations (QSOs)</w:t>
      </w:r>
      <w:r w:rsidRPr="00A132AF">
        <w:t>. We may share Part 2 Records with contractors who provide certain services to us or on our behalf. These contractors are called qualified service organizations or QSOs. Our QSOs are required to agree in writing to protect Part 2 Records.</w:t>
      </w:r>
    </w:p>
    <w:p w14:paraId="39CE09B1" w14:textId="77777777" w:rsidR="00A132AF" w:rsidRPr="00A132AF" w:rsidRDefault="00A132AF" w:rsidP="00A132AF">
      <w:pPr>
        <w:pStyle w:val="BodyText"/>
        <w:ind w:left="720"/>
      </w:pPr>
    </w:p>
    <w:p w14:paraId="74F4DA7F" w14:textId="59C01AB9" w:rsidR="00A132AF" w:rsidRPr="00A132AF" w:rsidRDefault="00A132AF" w:rsidP="00A132AF">
      <w:pPr>
        <w:pStyle w:val="BodyText"/>
        <w:numPr>
          <w:ilvl w:val="0"/>
          <w:numId w:val="4"/>
        </w:numPr>
      </w:pPr>
      <w:r w:rsidRPr="00A132AF">
        <w:rPr>
          <w:b/>
          <w:bCs/>
        </w:rPr>
        <w:t>Crimes</w:t>
      </w:r>
      <w:r w:rsidRPr="00A132AF">
        <w:t>. We may disclose limited information to law enforcement to report a crime or threatened crime on our premises or against our personnel.</w:t>
      </w:r>
    </w:p>
    <w:p w14:paraId="07520485" w14:textId="77777777" w:rsidR="00A132AF" w:rsidRPr="00A132AF" w:rsidRDefault="00A132AF" w:rsidP="00A132AF">
      <w:pPr>
        <w:pStyle w:val="BodyText"/>
        <w:ind w:left="720"/>
      </w:pPr>
    </w:p>
    <w:p w14:paraId="706F20DC" w14:textId="3056A704" w:rsidR="00A132AF" w:rsidRPr="00A132AF" w:rsidRDefault="00A132AF" w:rsidP="00A132AF">
      <w:pPr>
        <w:pStyle w:val="BodyText"/>
        <w:numPr>
          <w:ilvl w:val="0"/>
          <w:numId w:val="4"/>
        </w:numPr>
      </w:pPr>
      <w:r w:rsidRPr="00A132AF">
        <w:rPr>
          <w:b/>
          <w:bCs/>
        </w:rPr>
        <w:t>Suspected Child Abuse and Neglect Reports</w:t>
      </w:r>
      <w:r w:rsidRPr="00A132AF">
        <w:t>. We may disclose information to the appropriate authorities to report suspected child abuse and neglect as required by state law.</w:t>
      </w:r>
    </w:p>
    <w:p w14:paraId="18026A60" w14:textId="77777777" w:rsidR="00A132AF" w:rsidRPr="00A132AF" w:rsidRDefault="00A132AF" w:rsidP="00A132AF">
      <w:pPr>
        <w:pStyle w:val="BodyText"/>
        <w:ind w:left="720"/>
      </w:pPr>
    </w:p>
    <w:p w14:paraId="724C9952" w14:textId="70842167" w:rsidR="00A132AF" w:rsidRPr="00A132AF" w:rsidRDefault="00A132AF" w:rsidP="00A132AF">
      <w:pPr>
        <w:pStyle w:val="BodyText"/>
        <w:numPr>
          <w:ilvl w:val="0"/>
          <w:numId w:val="4"/>
        </w:numPr>
      </w:pPr>
      <w:r w:rsidRPr="00A132AF">
        <w:rPr>
          <w:b/>
          <w:bCs/>
        </w:rPr>
        <w:t>Adult Patients Who Lack Capacity and Deceased Patients</w:t>
      </w:r>
      <w:r w:rsidRPr="00A132AF">
        <w:t>. If an adult patient is adjudicated as lacking capacity or dies, we may disclose the patient's Part 2 Records with the consent of the patient's personal representative.</w:t>
      </w:r>
    </w:p>
    <w:p w14:paraId="3350AFDE" w14:textId="77777777" w:rsidR="00A132AF" w:rsidRPr="00A132AF" w:rsidRDefault="00A132AF" w:rsidP="00A132AF">
      <w:pPr>
        <w:pStyle w:val="BodyText"/>
        <w:ind w:left="720"/>
      </w:pPr>
    </w:p>
    <w:p w14:paraId="7FA2D34D" w14:textId="2FB7A564" w:rsidR="00A132AF" w:rsidRPr="00A132AF" w:rsidRDefault="00A132AF" w:rsidP="00A132AF">
      <w:pPr>
        <w:pStyle w:val="BodyText"/>
        <w:numPr>
          <w:ilvl w:val="0"/>
          <w:numId w:val="4"/>
        </w:numPr>
      </w:pPr>
      <w:r w:rsidRPr="00A132AF">
        <w:rPr>
          <w:b/>
          <w:bCs/>
        </w:rPr>
        <w:t>Substantial Threat to Life or Well Being</w:t>
      </w:r>
      <w:r w:rsidRPr="00A132AF">
        <w:t>. We may disclose facts relevant to reducing a substantial threat to the life or physical well-being of a minor patient or any person to the personal representative of the minor patient if certain conditions are met.</w:t>
      </w:r>
    </w:p>
    <w:p w14:paraId="3BD608A4" w14:textId="77777777" w:rsidR="00A132AF" w:rsidRPr="00A132AF" w:rsidRDefault="00A132AF" w:rsidP="00A132AF">
      <w:pPr>
        <w:pStyle w:val="BodyText"/>
        <w:ind w:left="720"/>
      </w:pPr>
    </w:p>
    <w:p w14:paraId="24911C32" w14:textId="39779684" w:rsidR="00A132AF" w:rsidRPr="00A132AF" w:rsidRDefault="00A132AF" w:rsidP="00A132AF">
      <w:pPr>
        <w:pStyle w:val="BodyText"/>
        <w:numPr>
          <w:ilvl w:val="0"/>
          <w:numId w:val="4"/>
        </w:numPr>
      </w:pPr>
      <w:r w:rsidRPr="00A132AF">
        <w:rPr>
          <w:b/>
          <w:bCs/>
        </w:rPr>
        <w:t>Vital Statistics</w:t>
      </w:r>
      <w:r w:rsidRPr="00A132AF">
        <w:t>. We may disclose patient identifying information relating to a patient's cause of death or death investigation under laws requiring the collection of death or other vital statistics or permitting inquiry into the cause of death.</w:t>
      </w:r>
    </w:p>
    <w:p w14:paraId="7AE3920B" w14:textId="77777777" w:rsidR="00A132AF" w:rsidRPr="00A132AF" w:rsidRDefault="00A132AF" w:rsidP="00A132AF">
      <w:pPr>
        <w:pStyle w:val="BodyText"/>
        <w:ind w:left="720"/>
      </w:pPr>
    </w:p>
    <w:p w14:paraId="6DF3814E" w14:textId="1D164862" w:rsidR="00A132AF" w:rsidRPr="00A132AF" w:rsidRDefault="00A132AF" w:rsidP="00A132AF">
      <w:pPr>
        <w:pStyle w:val="BodyText"/>
        <w:numPr>
          <w:ilvl w:val="0"/>
          <w:numId w:val="4"/>
        </w:numPr>
      </w:pPr>
      <w:r w:rsidRPr="00A132AF">
        <w:rPr>
          <w:b/>
          <w:bCs/>
        </w:rPr>
        <w:t>U.S. Department of Health and Human Services (HHS)</w:t>
      </w:r>
      <w:r w:rsidRPr="00A132AF">
        <w:t>. We must disclose Part 2 Records to the Secretary of HHS if required for an investigation or to determine compliance with Part 2.</w:t>
      </w:r>
    </w:p>
    <w:p w14:paraId="4F465781" w14:textId="77777777" w:rsidR="00A132AF" w:rsidRPr="00A132AF" w:rsidRDefault="00A132AF" w:rsidP="00A132AF">
      <w:pPr>
        <w:pStyle w:val="BodyText"/>
        <w:ind w:left="720"/>
      </w:pPr>
    </w:p>
    <w:p w14:paraId="31B470B1" w14:textId="719DD6CC" w:rsidR="00A132AF" w:rsidRPr="00A132AF" w:rsidRDefault="00A132AF" w:rsidP="00A132AF">
      <w:pPr>
        <w:pStyle w:val="BodyText"/>
        <w:numPr>
          <w:ilvl w:val="0"/>
          <w:numId w:val="4"/>
        </w:numPr>
      </w:pPr>
      <w:r w:rsidRPr="00A132AF">
        <w:rPr>
          <w:b/>
          <w:bCs/>
        </w:rPr>
        <w:t>Court Order with Legal Mandate</w:t>
      </w:r>
      <w:r w:rsidRPr="00A132AF">
        <w:t>. We may disclose Part 2 Records, or testimony relaying the content of such Part 2 Records, pursuant to a specific court order. Part 2 Records may only be used or disclosed based on a court order after notice and an opportunity to be heard is provided to you (the patient) and/or us (the record holder), if required by Part 2. The court order must also be accompanied by a subpoena or other similar legal mandate compelling disclosure before the Part 2 Record is used or disclosed.</w:t>
      </w:r>
    </w:p>
    <w:p w14:paraId="536F410F" w14:textId="77777777" w:rsidR="00A132AF" w:rsidRPr="00A132AF" w:rsidRDefault="00A132AF" w:rsidP="00A132AF">
      <w:pPr>
        <w:pStyle w:val="BodyText"/>
        <w:ind w:left="720"/>
      </w:pPr>
    </w:p>
    <w:p w14:paraId="72540ABE" w14:textId="5897D265" w:rsidR="00A132AF" w:rsidRPr="00A132AF" w:rsidRDefault="00A132AF" w:rsidP="00A132AF">
      <w:pPr>
        <w:pStyle w:val="BodyText"/>
        <w:numPr>
          <w:ilvl w:val="0"/>
          <w:numId w:val="4"/>
        </w:numPr>
      </w:pPr>
      <w:r w:rsidRPr="00A132AF">
        <w:rPr>
          <w:b/>
          <w:bCs/>
        </w:rPr>
        <w:t>Fundraising</w:t>
      </w:r>
      <w:r w:rsidRPr="00A132AF">
        <w:t>. We may use or disclose your Part 2 Records to fundraise for the benefit of the Part 2 Program, but you have the right to opt-out of receiving fundraising communications from us, as noted in the Notice of Privacy Practices.</w:t>
      </w:r>
    </w:p>
    <w:p w14:paraId="54A923A3" w14:textId="77777777" w:rsidR="00A132AF" w:rsidRPr="00A132AF" w:rsidRDefault="00A132AF" w:rsidP="00A132AF">
      <w:pPr>
        <w:pStyle w:val="BodyText"/>
        <w:ind w:left="720"/>
      </w:pPr>
    </w:p>
    <w:p w14:paraId="1D2D1010" w14:textId="6E1FCA84" w:rsidR="00A132AF" w:rsidRPr="00A132AF" w:rsidRDefault="00A132AF" w:rsidP="00A132AF">
      <w:pPr>
        <w:pStyle w:val="BodyText"/>
        <w:numPr>
          <w:ilvl w:val="0"/>
          <w:numId w:val="4"/>
        </w:numPr>
      </w:pPr>
      <w:r w:rsidRPr="00A132AF">
        <w:rPr>
          <w:b/>
          <w:bCs/>
        </w:rPr>
        <w:t>Other Permissible Purposes</w:t>
      </w:r>
      <w:r w:rsidRPr="00A132AF">
        <w:t>. We may use or disclose Part 2 Records without your consent as otherwise permitted by Part 2.</w:t>
      </w:r>
    </w:p>
    <w:p w14:paraId="5985A9E0" w14:textId="77777777" w:rsidR="00BB56F0" w:rsidRDefault="00BB56F0" w:rsidP="00A132AF">
      <w:pPr>
        <w:pStyle w:val="BodyText"/>
        <w:ind w:left="100"/>
      </w:pPr>
    </w:p>
    <w:p w14:paraId="72C7ECBD" w14:textId="77777777" w:rsidR="00FB5AAB" w:rsidRDefault="00FB5AAB" w:rsidP="00A132AF">
      <w:pPr>
        <w:pStyle w:val="BodyText"/>
        <w:ind w:left="100"/>
      </w:pPr>
    </w:p>
    <w:p w14:paraId="64CE0529" w14:textId="5CE5B119" w:rsidR="00A132AF" w:rsidRPr="00A132AF" w:rsidRDefault="00A132AF" w:rsidP="00A132AF">
      <w:pPr>
        <w:pStyle w:val="BodyText"/>
        <w:ind w:left="100"/>
      </w:pPr>
      <w:r w:rsidRPr="00A132AF">
        <w:t>We will only use or disclose your Part 2 Records without your written consent as described in this Addendum. To the extent other applicable law is more protective than Part 2, we comply with that law.</w:t>
      </w:r>
    </w:p>
    <w:p w14:paraId="71957118" w14:textId="77777777" w:rsidR="00BB56F0" w:rsidRDefault="00BB56F0" w:rsidP="00A132AF">
      <w:pPr>
        <w:pStyle w:val="BodyText"/>
        <w:ind w:left="100"/>
        <w:rPr>
          <w:b/>
          <w:bCs/>
        </w:rPr>
      </w:pPr>
    </w:p>
    <w:p w14:paraId="4EA8DD72" w14:textId="10F52EAB" w:rsidR="00A132AF" w:rsidRPr="00A132AF" w:rsidRDefault="00A132AF" w:rsidP="00A132AF">
      <w:pPr>
        <w:pStyle w:val="BodyText"/>
        <w:ind w:left="100"/>
        <w:rPr>
          <w:b/>
          <w:bCs/>
        </w:rPr>
      </w:pPr>
      <w:r w:rsidRPr="00A132AF">
        <w:rPr>
          <w:b/>
          <w:bCs/>
        </w:rPr>
        <w:t xml:space="preserve">HOW THE PART 2 PROGRAM May Use and </w:t>
      </w:r>
      <w:r w:rsidR="007953BF" w:rsidRPr="00A132AF">
        <w:rPr>
          <w:b/>
          <w:bCs/>
        </w:rPr>
        <w:t>Disclose</w:t>
      </w:r>
      <w:r w:rsidRPr="00A132AF">
        <w:rPr>
          <w:b/>
          <w:bCs/>
        </w:rPr>
        <w:t xml:space="preserve"> Part 2 Records with Your WRITTEN Consent:</w:t>
      </w:r>
    </w:p>
    <w:p w14:paraId="34A1CD7D" w14:textId="77777777" w:rsidR="00BB56F0" w:rsidRDefault="00BB56F0" w:rsidP="00A132AF">
      <w:pPr>
        <w:pStyle w:val="BodyText"/>
        <w:ind w:left="100"/>
      </w:pPr>
    </w:p>
    <w:p w14:paraId="3F44394D" w14:textId="0D208BD9" w:rsidR="00A132AF" w:rsidRPr="00A132AF" w:rsidRDefault="00A132AF" w:rsidP="00A132AF">
      <w:pPr>
        <w:pStyle w:val="BodyText"/>
        <w:ind w:left="100"/>
      </w:pPr>
      <w:r w:rsidRPr="00A132AF">
        <w:t>The Part 2 Program may use and disclose your Part 2 Records with written consent that satisfies the requirements of Part 2 as follows:</w:t>
      </w:r>
    </w:p>
    <w:p w14:paraId="5D7E3C89" w14:textId="77777777" w:rsidR="00BB56F0" w:rsidRPr="00BB56F0" w:rsidRDefault="00BB56F0" w:rsidP="00BB56F0">
      <w:pPr>
        <w:pStyle w:val="BodyText"/>
        <w:ind w:left="720"/>
      </w:pPr>
    </w:p>
    <w:p w14:paraId="3757257A" w14:textId="3E54FD17" w:rsidR="00A132AF" w:rsidRPr="00A132AF" w:rsidRDefault="00A132AF" w:rsidP="00A132AF">
      <w:pPr>
        <w:pStyle w:val="BodyText"/>
        <w:numPr>
          <w:ilvl w:val="0"/>
          <w:numId w:val="5"/>
        </w:numPr>
      </w:pPr>
      <w:r w:rsidRPr="00A132AF">
        <w:rPr>
          <w:b/>
          <w:bCs/>
        </w:rPr>
        <w:t>Treatment, Payment, and Healthcare Operations (TPO)</w:t>
      </w:r>
      <w:r w:rsidRPr="00A132AF">
        <w:t>. We may use and disclose your Part 2 Records for TPO purposes, as described in the Notice of Privacy Practices, with your written consent. You may provide a single consent for all future TPO uses or disclosures. For example, you may give us permission to share your Part 2 Records with your treating providers and/or health plans for TPO purposes. Part 2 Records disclosed for TPO purposes to another Part 2 program or an individual/entity subject to the Health Insurance Portability and Accountability Act (HIPAA) pursuant to your consent may be further disclosed by that Part 2 program or individual/entity subject to HIPAA to the extent permitted by HIPAA, or if the Part 2 Program is not subject to HIPAA, to the extent permitted by your consent. However, your Part 2 Records cannot be used or disclosed in civil, criminal, administrative, or legislative proceedings against you without your written consent or a court order, as noted below.</w:t>
      </w:r>
    </w:p>
    <w:p w14:paraId="4C74C46B" w14:textId="77777777" w:rsidR="00BB56F0" w:rsidRPr="00BB56F0" w:rsidRDefault="00BB56F0" w:rsidP="00BB56F0">
      <w:pPr>
        <w:pStyle w:val="BodyText"/>
        <w:ind w:left="720"/>
      </w:pPr>
    </w:p>
    <w:p w14:paraId="25457F61" w14:textId="4EE54429" w:rsidR="00A132AF" w:rsidRPr="00A132AF" w:rsidRDefault="00A132AF" w:rsidP="00A132AF">
      <w:pPr>
        <w:pStyle w:val="BodyText"/>
        <w:numPr>
          <w:ilvl w:val="0"/>
          <w:numId w:val="5"/>
        </w:numPr>
      </w:pPr>
      <w:r w:rsidRPr="00A132AF">
        <w:rPr>
          <w:b/>
          <w:bCs/>
        </w:rPr>
        <w:t>Central Registry or Withdrawal Management Program</w:t>
      </w:r>
      <w:r w:rsidRPr="00A132AF">
        <w:t>. We may disclose your Part 2 Records to a central registry or to any withdrawal management or treatment program with your written consent. For example, if you consent to participating in a drug treatment program, we can disclose your information to the program to coordinate care or to a central registry to avoid duplicate enrollment.</w:t>
      </w:r>
    </w:p>
    <w:p w14:paraId="34974CAE" w14:textId="77777777" w:rsidR="00BB56F0" w:rsidRPr="00BB56F0" w:rsidRDefault="00BB56F0" w:rsidP="00BB56F0">
      <w:pPr>
        <w:pStyle w:val="BodyText"/>
        <w:ind w:left="720"/>
      </w:pPr>
    </w:p>
    <w:p w14:paraId="76347FB5" w14:textId="36A00973" w:rsidR="00A132AF" w:rsidRPr="00A132AF" w:rsidRDefault="00A132AF" w:rsidP="00A132AF">
      <w:pPr>
        <w:pStyle w:val="BodyText"/>
        <w:numPr>
          <w:ilvl w:val="0"/>
          <w:numId w:val="5"/>
        </w:numPr>
      </w:pPr>
      <w:r w:rsidRPr="00A132AF">
        <w:rPr>
          <w:b/>
          <w:bCs/>
        </w:rPr>
        <w:t>Criminal Justice System</w:t>
      </w:r>
      <w:r w:rsidRPr="00A132AF">
        <w:t>. We may disclose information from your Part 2 Records to persons within the criminal justice system who made your participation in the Part 2 Program a condition of the disposition of any criminal proceeding against you with your written consent. The written consent must state that it is revocable upon the passage of a specified amount of time or the occurrence of a specified, ascertainable event. The time or occurrence upon which your consent becomes revocable may be no later than the final disposition of the conditional release or other action in connection with which written permission was given. For example, if you consent, we can inform a court-appointed officer, prosecutor or law enforcement about your treatment status as part of a legal agreement or sentencing conditions.</w:t>
      </w:r>
    </w:p>
    <w:p w14:paraId="714A6943" w14:textId="77777777" w:rsidR="00BB56F0" w:rsidRPr="00BB56F0" w:rsidRDefault="00BB56F0" w:rsidP="00BB56F0">
      <w:pPr>
        <w:pStyle w:val="BodyText"/>
        <w:ind w:left="720"/>
      </w:pPr>
    </w:p>
    <w:p w14:paraId="571429EE" w14:textId="2B658920" w:rsidR="00A132AF" w:rsidRPr="00A132AF" w:rsidRDefault="00A132AF" w:rsidP="00A132AF">
      <w:pPr>
        <w:pStyle w:val="BodyText"/>
        <w:numPr>
          <w:ilvl w:val="0"/>
          <w:numId w:val="5"/>
        </w:numPr>
      </w:pPr>
      <w:r w:rsidRPr="00A132AF">
        <w:rPr>
          <w:b/>
          <w:bCs/>
        </w:rPr>
        <w:t>Prescription Drug Monitoring Program</w:t>
      </w:r>
      <w:r w:rsidRPr="00A132AF">
        <w:t>. We may report any medication prescribed or dispensed by us to the applicable state prescription drug monitoring program (PDMP) if required by applicable state law. However, we will obtain your consent prior to reporting such information.</w:t>
      </w:r>
    </w:p>
    <w:p w14:paraId="173E6136" w14:textId="77777777" w:rsidR="00BB56F0" w:rsidRDefault="00BB56F0" w:rsidP="00BB56F0">
      <w:pPr>
        <w:pStyle w:val="BodyText"/>
        <w:ind w:left="720"/>
      </w:pPr>
    </w:p>
    <w:p w14:paraId="63A2F34B" w14:textId="77777777" w:rsidR="00FB5AAB" w:rsidRDefault="00FB5AAB" w:rsidP="00BB56F0">
      <w:pPr>
        <w:pStyle w:val="BodyText"/>
        <w:ind w:left="720"/>
      </w:pPr>
    </w:p>
    <w:p w14:paraId="5FFED0B5" w14:textId="77777777" w:rsidR="00FB5AAB" w:rsidRDefault="00FB5AAB" w:rsidP="00BB56F0">
      <w:pPr>
        <w:pStyle w:val="BodyText"/>
        <w:ind w:left="720"/>
      </w:pPr>
    </w:p>
    <w:p w14:paraId="1A11B1EC" w14:textId="77777777" w:rsidR="00FB5AAB" w:rsidRDefault="00FB5AAB" w:rsidP="00BB56F0">
      <w:pPr>
        <w:pStyle w:val="BodyText"/>
        <w:ind w:left="720"/>
      </w:pPr>
    </w:p>
    <w:p w14:paraId="374E3083" w14:textId="77777777" w:rsidR="00FB5AAB" w:rsidRPr="00BB56F0" w:rsidRDefault="00FB5AAB" w:rsidP="00BB56F0">
      <w:pPr>
        <w:pStyle w:val="BodyText"/>
        <w:ind w:left="720"/>
      </w:pPr>
    </w:p>
    <w:p w14:paraId="3B996DF2" w14:textId="4EB52AF9" w:rsidR="00A132AF" w:rsidRPr="00A132AF" w:rsidRDefault="00A132AF" w:rsidP="00A132AF">
      <w:pPr>
        <w:pStyle w:val="BodyText"/>
        <w:numPr>
          <w:ilvl w:val="0"/>
          <w:numId w:val="5"/>
        </w:numPr>
      </w:pPr>
      <w:r w:rsidRPr="00A132AF">
        <w:rPr>
          <w:b/>
          <w:bCs/>
        </w:rPr>
        <w:t>Legal Proceeding Against a Patient</w:t>
      </w:r>
      <w:r w:rsidRPr="00A132AF">
        <w:t>. We will not use or disclose Part 2 Records, or testimony relaying the content of Part 2 Records, in any civil, administrative, criminal, or legislative proceeding against you unless such use or disclosure is pursuant to your specific written consent (separate from consent for any other use or disclosure) or a court order, as described above.</w:t>
      </w:r>
    </w:p>
    <w:p w14:paraId="33CA78BB" w14:textId="77777777" w:rsidR="00BB56F0" w:rsidRPr="00BB56F0" w:rsidRDefault="00BB56F0" w:rsidP="00BB56F0">
      <w:pPr>
        <w:pStyle w:val="BodyText"/>
        <w:ind w:left="720"/>
      </w:pPr>
    </w:p>
    <w:p w14:paraId="081BB8A1" w14:textId="4F24046C" w:rsidR="00A132AF" w:rsidRPr="00A132AF" w:rsidRDefault="00A132AF" w:rsidP="00A132AF">
      <w:pPr>
        <w:pStyle w:val="BodyText"/>
        <w:numPr>
          <w:ilvl w:val="0"/>
          <w:numId w:val="5"/>
        </w:numPr>
      </w:pPr>
      <w:r w:rsidRPr="00A132AF">
        <w:rPr>
          <w:b/>
          <w:bCs/>
        </w:rPr>
        <w:t>Designated Person or Entities</w:t>
      </w:r>
      <w:r w:rsidRPr="00A132AF">
        <w:t>. We may use and disclose your Part 2 Records in accordance with your written consent to any other person or category of persons identified or generally designated in your consent. For example, if you consent to a disclosure of your Part 2 Records to your spouse or a healthcare provider, we will share your health information with them as outlined in your consent.</w:t>
      </w:r>
    </w:p>
    <w:p w14:paraId="3260CA22" w14:textId="77777777" w:rsidR="00BB56F0" w:rsidRDefault="00BB56F0" w:rsidP="00A132AF">
      <w:pPr>
        <w:pStyle w:val="BodyText"/>
        <w:ind w:left="100"/>
      </w:pPr>
    </w:p>
    <w:p w14:paraId="2A86B88E" w14:textId="79865B12" w:rsidR="00A132AF" w:rsidRPr="00A132AF" w:rsidRDefault="00A132AF" w:rsidP="00A132AF">
      <w:pPr>
        <w:pStyle w:val="BodyText"/>
        <w:ind w:left="100"/>
      </w:pPr>
      <w:r w:rsidRPr="00A132AF">
        <w:t>If you want to revoke (take back) your written consent to use or disclose your Part 2 Records, please send a written request to the Facility Privacy Office listed at the end of this Addendum. If you would like an alternative revocation process, please contact the Facility Privacy Office by phone. Your revocation will not apply to the extent we already used or disclosed your Part 2 Records based on your consent.</w:t>
      </w:r>
    </w:p>
    <w:p w14:paraId="546924AD" w14:textId="77777777" w:rsidR="00BB56F0" w:rsidRDefault="00BB56F0" w:rsidP="00A132AF">
      <w:pPr>
        <w:pStyle w:val="BodyText"/>
        <w:ind w:left="100"/>
        <w:rPr>
          <w:b/>
          <w:bCs/>
        </w:rPr>
      </w:pPr>
    </w:p>
    <w:p w14:paraId="0D62DEAE" w14:textId="46375949" w:rsidR="00A132AF" w:rsidRPr="00A132AF" w:rsidRDefault="00A132AF" w:rsidP="00A132AF">
      <w:pPr>
        <w:pStyle w:val="BodyText"/>
        <w:ind w:left="100"/>
      </w:pPr>
      <w:r w:rsidRPr="00A132AF">
        <w:rPr>
          <w:b/>
          <w:bCs/>
        </w:rPr>
        <w:t>PATIENT RIGHTS:</w:t>
      </w:r>
      <w:r w:rsidRPr="00A132AF">
        <w:br/>
        <w:t>In addition to the patient rights listed in the Notice of Privacy Practices, you have:</w:t>
      </w:r>
    </w:p>
    <w:p w14:paraId="7FB07657" w14:textId="77777777" w:rsidR="00BB56F0" w:rsidRDefault="00BB56F0" w:rsidP="00BB56F0">
      <w:pPr>
        <w:pStyle w:val="BodyText"/>
        <w:ind w:left="720"/>
      </w:pPr>
    </w:p>
    <w:p w14:paraId="25056A71" w14:textId="60B0F4E9" w:rsidR="00A132AF" w:rsidRPr="00A132AF" w:rsidRDefault="00A132AF" w:rsidP="00A132AF">
      <w:pPr>
        <w:pStyle w:val="BodyText"/>
        <w:numPr>
          <w:ilvl w:val="0"/>
          <w:numId w:val="6"/>
        </w:numPr>
      </w:pPr>
      <w:r w:rsidRPr="00A132AF">
        <w:t>the right to request restrictions on disclosures of your Part 2 Records for purposes of treatment, payment, and health care operations made with your prior written consent (see our Notice of Privacy Practices for when we are required to agree to your request);</w:t>
      </w:r>
    </w:p>
    <w:p w14:paraId="65E0A814" w14:textId="77777777" w:rsidR="00BB56F0" w:rsidRDefault="00BB56F0" w:rsidP="00BB56F0">
      <w:pPr>
        <w:pStyle w:val="BodyText"/>
        <w:ind w:left="720"/>
      </w:pPr>
    </w:p>
    <w:p w14:paraId="5BD1317D" w14:textId="2FB8F6CB" w:rsidR="00A132AF" w:rsidRPr="00A132AF" w:rsidRDefault="00A132AF" w:rsidP="00A132AF">
      <w:pPr>
        <w:pStyle w:val="BodyText"/>
        <w:numPr>
          <w:ilvl w:val="0"/>
          <w:numId w:val="6"/>
        </w:numPr>
      </w:pPr>
      <w:r w:rsidRPr="00A132AF">
        <w:t>the right to request a list of Part 2 Record disclosures by an intermediary for the prior 3 years, including information about who received your records, the date of the disclosure, and a brief description of the information that was disclosed; and</w:t>
      </w:r>
    </w:p>
    <w:p w14:paraId="7F658D15" w14:textId="77777777" w:rsidR="00BB56F0" w:rsidRDefault="00BB56F0" w:rsidP="00BB56F0">
      <w:pPr>
        <w:pStyle w:val="BodyText"/>
        <w:ind w:left="720"/>
      </w:pPr>
    </w:p>
    <w:p w14:paraId="03646A58" w14:textId="769CFB67" w:rsidR="00A132AF" w:rsidRPr="00A132AF" w:rsidRDefault="00A132AF" w:rsidP="00A132AF">
      <w:pPr>
        <w:pStyle w:val="BodyText"/>
        <w:numPr>
          <w:ilvl w:val="0"/>
          <w:numId w:val="6"/>
        </w:numPr>
      </w:pPr>
      <w:r w:rsidRPr="00A132AF">
        <w:t>the right to discuss the Notice of Privacy Practices or this Part 2 Program Addendum with the Facility Privacy Office.</w:t>
      </w:r>
    </w:p>
    <w:p w14:paraId="0A00903F" w14:textId="77777777" w:rsidR="00BB56F0" w:rsidRDefault="00BB56F0" w:rsidP="00A132AF">
      <w:pPr>
        <w:pStyle w:val="BodyText"/>
        <w:ind w:left="100"/>
      </w:pPr>
    </w:p>
    <w:p w14:paraId="3E5074F4" w14:textId="75E269C5" w:rsidR="00A132AF" w:rsidRPr="00A132AF" w:rsidRDefault="00A132AF" w:rsidP="00A132AF">
      <w:pPr>
        <w:pStyle w:val="BodyText"/>
        <w:ind w:left="100"/>
      </w:pPr>
      <w:r w:rsidRPr="00A132AF">
        <w:t>To exercise these rights, please submit a written request to the Facility Privacy Office listed at the end of this Addendum.</w:t>
      </w:r>
    </w:p>
    <w:p w14:paraId="730D851F" w14:textId="77777777" w:rsidR="00BB56F0" w:rsidRDefault="00BB56F0" w:rsidP="00A132AF">
      <w:pPr>
        <w:pStyle w:val="BodyText"/>
        <w:ind w:left="100"/>
        <w:rPr>
          <w:b/>
          <w:bCs/>
        </w:rPr>
      </w:pPr>
    </w:p>
    <w:p w14:paraId="2FA39D51" w14:textId="52AA8718" w:rsidR="00A132AF" w:rsidRPr="00A132AF" w:rsidRDefault="00A132AF" w:rsidP="00A132AF">
      <w:pPr>
        <w:pStyle w:val="BodyText"/>
        <w:ind w:left="100"/>
      </w:pPr>
      <w:r w:rsidRPr="00A132AF">
        <w:rPr>
          <w:b/>
          <w:bCs/>
        </w:rPr>
        <w:t>PART 2 PROGRAM COMPLAINTS:</w:t>
      </w:r>
      <w:r w:rsidRPr="00A132AF">
        <w:br/>
        <w:t>If you believe your rights under Part 2 or this Part 2 Program Addendum have been violated, you may file a complaint with the Part 2 Program and/or with the Secretary of the U.S. Department of Health and Human Services. You will not be retaliated against for filing a complaint.</w:t>
      </w:r>
    </w:p>
    <w:p w14:paraId="1B977C30" w14:textId="77777777" w:rsidR="00BB56F0" w:rsidRDefault="00BB56F0" w:rsidP="00A132AF">
      <w:pPr>
        <w:pStyle w:val="BodyText"/>
        <w:ind w:left="100"/>
      </w:pPr>
    </w:p>
    <w:p w14:paraId="32D6FCC0" w14:textId="02E4EC26" w:rsidR="00A132AF" w:rsidRPr="00A132AF" w:rsidRDefault="00A132AF" w:rsidP="00A132AF">
      <w:pPr>
        <w:pStyle w:val="BodyText"/>
        <w:ind w:left="100"/>
      </w:pPr>
      <w:r w:rsidRPr="00A132AF">
        <w:t>To file a complaint with the Part 2 Program, submit a written complaint to the Facility Privacy Office:</w:t>
      </w:r>
      <w:r w:rsidR="00BB56F0">
        <w:t xml:space="preserve"> </w:t>
      </w:r>
      <w:hyperlink r:id="rId14">
        <w:r w:rsidR="00BB56F0">
          <w:rPr>
            <w:color w:val="0000FF"/>
            <w:u w:val="single" w:color="0000FF"/>
          </w:rPr>
          <w:t>www.lph.hospital/compliance-form</w:t>
        </w:r>
      </w:hyperlink>
    </w:p>
    <w:p w14:paraId="30EA6531" w14:textId="77777777" w:rsidR="00A132AF" w:rsidRDefault="00A132AF">
      <w:pPr>
        <w:pStyle w:val="BodyText"/>
        <w:ind w:left="100"/>
      </w:pPr>
    </w:p>
    <w:sectPr w:rsidR="00A132AF" w:rsidSect="0035480E">
      <w:headerReference w:type="default" r:id="rId15"/>
      <w:footerReference w:type="default" r:id="rId16"/>
      <w:pgSz w:w="12240" w:h="15840"/>
      <w:pgMar w:top="2100" w:right="260" w:bottom="980" w:left="980" w:header="852" w:footer="100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04DA8D" w14:textId="77777777" w:rsidR="00A448D3" w:rsidRDefault="00A448D3">
      <w:r>
        <w:separator/>
      </w:r>
    </w:p>
  </w:endnote>
  <w:endnote w:type="continuationSeparator" w:id="0">
    <w:p w14:paraId="134E28CD" w14:textId="77777777" w:rsidR="00A448D3" w:rsidRDefault="00A44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49005"/>
      <w:docPartObj>
        <w:docPartGallery w:val="Page Numbers (Bottom of Page)"/>
        <w:docPartUnique/>
      </w:docPartObj>
    </w:sdtPr>
    <w:sdtEndPr>
      <w:rPr>
        <w:color w:val="7F7F7F" w:themeColor="background1" w:themeShade="7F"/>
        <w:spacing w:val="60"/>
      </w:rPr>
    </w:sdtEndPr>
    <w:sdtContent>
      <w:p w14:paraId="22506790" w14:textId="5CF81D8F" w:rsidR="0035480E" w:rsidRDefault="0035480E">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 xml:space="preserve">Page                                            </w:t>
        </w:r>
        <w:r>
          <w:rPr>
            <w:color w:val="7F7F7F" w:themeColor="background1" w:themeShade="7F"/>
            <w:spacing w:val="60"/>
          </w:rPr>
          <w:tab/>
          <w:t>Effective: February 1</w:t>
        </w:r>
        <w:r w:rsidR="00133F55">
          <w:rPr>
            <w:color w:val="7F7F7F" w:themeColor="background1" w:themeShade="7F"/>
            <w:spacing w:val="60"/>
          </w:rPr>
          <w:t>3</w:t>
        </w:r>
        <w:r>
          <w:rPr>
            <w:color w:val="7F7F7F" w:themeColor="background1" w:themeShade="7F"/>
            <w:spacing w:val="60"/>
          </w:rPr>
          <w:t>, 2026</w:t>
        </w:r>
      </w:p>
    </w:sdtContent>
  </w:sdt>
  <w:p w14:paraId="73A637A5" w14:textId="2C6E661E" w:rsidR="006C60F9" w:rsidRDefault="006C60F9">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6B818" w14:textId="77777777" w:rsidR="00A448D3" w:rsidRDefault="00A448D3">
      <w:r>
        <w:separator/>
      </w:r>
    </w:p>
  </w:footnote>
  <w:footnote w:type="continuationSeparator" w:id="0">
    <w:p w14:paraId="5EC96910" w14:textId="77777777" w:rsidR="00A448D3" w:rsidRDefault="00A448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08FE8" w14:textId="77777777" w:rsidR="006C60F9" w:rsidRDefault="00361606">
    <w:pPr>
      <w:pStyle w:val="BodyText"/>
      <w:spacing w:line="14" w:lineRule="auto"/>
      <w:rPr>
        <w:sz w:val="20"/>
      </w:rPr>
    </w:pPr>
    <w:r>
      <w:rPr>
        <w:noProof/>
      </w:rPr>
      <w:drawing>
        <wp:anchor distT="0" distB="0" distL="0" distR="0" simplePos="0" relativeHeight="251657216" behindDoc="1" locked="0" layoutInCell="1" allowOverlap="1" wp14:anchorId="2B7477D3" wp14:editId="2E25A0E9">
          <wp:simplePos x="0" y="0"/>
          <wp:positionH relativeFrom="page">
            <wp:posOffset>3133725</wp:posOffset>
          </wp:positionH>
          <wp:positionV relativeFrom="page">
            <wp:posOffset>540982</wp:posOffset>
          </wp:positionV>
          <wp:extent cx="1707864" cy="509137"/>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707864" cy="509137"/>
                  </a:xfrm>
                  <a:prstGeom prst="rect">
                    <a:avLst/>
                  </a:prstGeom>
                </pic:spPr>
              </pic:pic>
            </a:graphicData>
          </a:graphic>
        </wp:anchor>
      </w:drawing>
    </w:r>
    <w:r>
      <w:rPr>
        <w:noProof/>
      </w:rPr>
      <mc:AlternateContent>
        <mc:Choice Requires="wps">
          <w:drawing>
            <wp:anchor distT="0" distB="0" distL="0" distR="0" simplePos="0" relativeHeight="251659264" behindDoc="1" locked="0" layoutInCell="1" allowOverlap="1" wp14:anchorId="749ADA84" wp14:editId="73BDEBEB">
              <wp:simplePos x="0" y="0"/>
              <wp:positionH relativeFrom="page">
                <wp:posOffset>2339479</wp:posOffset>
              </wp:positionH>
              <wp:positionV relativeFrom="page">
                <wp:posOffset>1098837</wp:posOffset>
              </wp:positionV>
              <wp:extent cx="3322320" cy="252729"/>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22320" cy="252729"/>
                      </a:xfrm>
                      <a:prstGeom prst="rect">
                        <a:avLst/>
                      </a:prstGeom>
                    </wps:spPr>
                    <wps:txbx>
                      <w:txbxContent>
                        <w:p w14:paraId="0EF0219F" w14:textId="77777777" w:rsidR="006C60F9" w:rsidRDefault="00361606">
                          <w:pPr>
                            <w:spacing w:before="9"/>
                            <w:ind w:left="20"/>
                            <w:rPr>
                              <w:b/>
                              <w:sz w:val="32"/>
                            </w:rPr>
                          </w:pPr>
                          <w:r>
                            <w:rPr>
                              <w:b/>
                              <w:sz w:val="32"/>
                            </w:rPr>
                            <w:t>NOTICE</w:t>
                          </w:r>
                          <w:r>
                            <w:rPr>
                              <w:b/>
                              <w:spacing w:val="-1"/>
                              <w:sz w:val="32"/>
                            </w:rPr>
                            <w:t xml:space="preserve"> </w:t>
                          </w:r>
                          <w:r>
                            <w:rPr>
                              <w:b/>
                              <w:sz w:val="32"/>
                            </w:rPr>
                            <w:t xml:space="preserve">OF PRIVACY </w:t>
                          </w:r>
                          <w:r>
                            <w:rPr>
                              <w:b/>
                              <w:spacing w:val="-2"/>
                              <w:sz w:val="32"/>
                            </w:rPr>
                            <w:t>PRACTICES</w:t>
                          </w:r>
                        </w:p>
                      </w:txbxContent>
                    </wps:txbx>
                    <wps:bodyPr wrap="square" lIns="0" tIns="0" rIns="0" bIns="0" rtlCol="0">
                      <a:noAutofit/>
                    </wps:bodyPr>
                  </wps:wsp>
                </a:graphicData>
              </a:graphic>
            </wp:anchor>
          </w:drawing>
        </mc:Choice>
        <mc:Fallback>
          <w:pict>
            <v:shapetype w14:anchorId="749ADA84" id="_x0000_t202" coordsize="21600,21600" o:spt="202" path="m,l,21600r21600,l21600,xe">
              <v:stroke joinstyle="miter"/>
              <v:path gradientshapeok="t" o:connecttype="rect"/>
            </v:shapetype>
            <v:shape id="Textbox 2" o:spid="_x0000_s1026" type="#_x0000_t202" style="position:absolute;margin-left:184.2pt;margin-top:86.5pt;width:261.6pt;height:19.9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" filled="f" stroked="f">
              <v:textbox inset="0,0,0,0">
                <w:txbxContent>
                  <w:p w14:paraId="0EF0219F" w14:textId="77777777" w:rsidR="006C60F9" w:rsidRDefault="00361606">
                    <w:pPr>
                      <w:spacing w:before="9"/>
                      <w:ind w:left="20"/>
                      <w:rPr>
                        <w:b/>
                        <w:sz w:val="32"/>
                      </w:rPr>
                    </w:pPr>
                    <w:r>
                      <w:rPr>
                        <w:b/>
                        <w:sz w:val="32"/>
                      </w:rPr>
                      <w:t>NOTICE</w:t>
                    </w:r>
                    <w:r>
                      <w:rPr>
                        <w:b/>
                        <w:spacing w:val="-1"/>
                        <w:sz w:val="32"/>
                      </w:rPr>
                      <w:t xml:space="preserve"> </w:t>
                    </w:r>
                    <w:r>
                      <w:rPr>
                        <w:b/>
                        <w:sz w:val="32"/>
                      </w:rPr>
                      <w:t xml:space="preserve">OF PRIVACY </w:t>
                    </w:r>
                    <w:r>
                      <w:rPr>
                        <w:b/>
                        <w:spacing w:val="-2"/>
                        <w:sz w:val="32"/>
                      </w:rPr>
                      <w:t>PRACTICES</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835D7"/>
    <w:multiLevelType w:val="multilevel"/>
    <w:tmpl w:val="74CA0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793819"/>
    <w:multiLevelType w:val="multilevel"/>
    <w:tmpl w:val="A844C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3C516B"/>
    <w:multiLevelType w:val="hybridMultilevel"/>
    <w:tmpl w:val="36CA739E"/>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3" w15:restartNumberingAfterBreak="0">
    <w:nsid w:val="35C21122"/>
    <w:multiLevelType w:val="multilevel"/>
    <w:tmpl w:val="06DA1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1E2710"/>
    <w:multiLevelType w:val="multilevel"/>
    <w:tmpl w:val="73DC5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DA27B5"/>
    <w:multiLevelType w:val="multilevel"/>
    <w:tmpl w:val="2070B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4124707">
    <w:abstractNumId w:val="1"/>
  </w:num>
  <w:num w:numId="2" w16cid:durableId="1892499544">
    <w:abstractNumId w:val="2"/>
  </w:num>
  <w:num w:numId="3" w16cid:durableId="16271393">
    <w:abstractNumId w:val="0"/>
  </w:num>
  <w:num w:numId="4" w16cid:durableId="2114982046">
    <w:abstractNumId w:val="5"/>
  </w:num>
  <w:num w:numId="5" w16cid:durableId="94595828">
    <w:abstractNumId w:val="3"/>
  </w:num>
  <w:num w:numId="6" w16cid:durableId="66135039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6C60F9"/>
    <w:rsid w:val="00010F86"/>
    <w:rsid w:val="00085054"/>
    <w:rsid w:val="00133F55"/>
    <w:rsid w:val="001B34D2"/>
    <w:rsid w:val="0035480E"/>
    <w:rsid w:val="00361606"/>
    <w:rsid w:val="004C2208"/>
    <w:rsid w:val="006C60F9"/>
    <w:rsid w:val="0073281B"/>
    <w:rsid w:val="007953BF"/>
    <w:rsid w:val="008F0E1D"/>
    <w:rsid w:val="00A132AF"/>
    <w:rsid w:val="00A448D3"/>
    <w:rsid w:val="00BB56F0"/>
    <w:rsid w:val="00D2024F"/>
    <w:rsid w:val="00FB5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A6C0A9B"/>
  <w15:docId w15:val="{4D9143B5-476A-45CE-9928-8FF7EE49C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00"/>
      <w:outlineLvl w:val="0"/>
    </w:pPr>
    <w:rPr>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9"/>
      <w:ind w:left="20"/>
    </w:pPr>
    <w:rPr>
      <w:b/>
      <w:bCs/>
      <w:sz w:val="32"/>
      <w:szCs w:val="32"/>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39"/>
      <w:ind w:left="45"/>
    </w:pPr>
  </w:style>
  <w:style w:type="paragraph" w:styleId="Header">
    <w:name w:val="header"/>
    <w:basedOn w:val="Normal"/>
    <w:link w:val="HeaderChar"/>
    <w:uiPriority w:val="99"/>
    <w:unhideWhenUsed/>
    <w:rsid w:val="0035480E"/>
    <w:pPr>
      <w:tabs>
        <w:tab w:val="center" w:pos="4680"/>
        <w:tab w:val="right" w:pos="9360"/>
      </w:tabs>
    </w:pPr>
  </w:style>
  <w:style w:type="character" w:customStyle="1" w:styleId="HeaderChar">
    <w:name w:val="Header Char"/>
    <w:basedOn w:val="DefaultParagraphFont"/>
    <w:link w:val="Header"/>
    <w:uiPriority w:val="99"/>
    <w:rsid w:val="0035480E"/>
    <w:rPr>
      <w:rFonts w:ascii="Arial" w:eastAsia="Arial" w:hAnsi="Arial" w:cs="Arial"/>
    </w:rPr>
  </w:style>
  <w:style w:type="paragraph" w:styleId="Footer">
    <w:name w:val="footer"/>
    <w:basedOn w:val="Normal"/>
    <w:link w:val="FooterChar"/>
    <w:uiPriority w:val="99"/>
    <w:unhideWhenUsed/>
    <w:rsid w:val="0035480E"/>
    <w:pPr>
      <w:tabs>
        <w:tab w:val="center" w:pos="4680"/>
        <w:tab w:val="right" w:pos="9360"/>
      </w:tabs>
    </w:pPr>
  </w:style>
  <w:style w:type="character" w:customStyle="1" w:styleId="FooterChar">
    <w:name w:val="Footer Char"/>
    <w:basedOn w:val="DefaultParagraphFont"/>
    <w:link w:val="Footer"/>
    <w:uiPriority w:val="99"/>
    <w:rsid w:val="0035480E"/>
    <w:rPr>
      <w:rFonts w:ascii="Arial" w:eastAsia="Arial" w:hAnsi="Arial" w:cs="Arial"/>
    </w:rPr>
  </w:style>
  <w:style w:type="character" w:styleId="Hyperlink">
    <w:name w:val="Hyperlink"/>
    <w:basedOn w:val="DefaultParagraphFont"/>
    <w:uiPriority w:val="99"/>
    <w:unhideWhenUsed/>
    <w:rsid w:val="00085054"/>
    <w:rPr>
      <w:color w:val="0000FF" w:themeColor="hyperlink"/>
      <w:u w:val="single"/>
    </w:rPr>
  </w:style>
  <w:style w:type="character" w:styleId="UnresolvedMention">
    <w:name w:val="Unresolved Mention"/>
    <w:basedOn w:val="DefaultParagraphFont"/>
    <w:uiPriority w:val="99"/>
    <w:semiHidden/>
    <w:unhideWhenUsed/>
    <w:rsid w:val="000850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lph.hospital/" TargetMode="External"/><Relationship Id="rId13" Type="http://schemas.openxmlformats.org/officeDocument/2006/relationships/hyperlink" Target="mailto:compliance@lph.hospita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lph.hospital/" TargetMode="External"/><Relationship Id="rId12" Type="http://schemas.openxmlformats.org/officeDocument/2006/relationships/hyperlink" Target="mailto:ocrmail@hhs.gov"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mpliance@lph.hospital"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lph.hospital/compliance-form" TargetMode="External"/><Relationship Id="rId4" Type="http://schemas.openxmlformats.org/officeDocument/2006/relationships/webSettings" Target="webSettings.xml"/><Relationship Id="rId9" Type="http://schemas.openxmlformats.org/officeDocument/2006/relationships/hyperlink" Target="mailto:compliance@lph.hospital" TargetMode="External"/><Relationship Id="rId14" Type="http://schemas.openxmlformats.org/officeDocument/2006/relationships/hyperlink" Target="http://www.lph.hospital/compliance-for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1273</TotalTime>
  <Pages>13</Pages>
  <Words>5326</Words>
  <Characters>30360</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Tess Roppel</dc:creator>
  <cp:keywords/>
  <dc:description/>
  <cp:lastModifiedBy>Tess Roppel</cp:lastModifiedBy>
  <cp:revision>6</cp:revision>
  <dcterms:created xsi:type="dcterms:W3CDTF">2026-02-04T17:47:00Z</dcterms:created>
  <dcterms:modified xsi:type="dcterms:W3CDTF">2026-02-16T20:33:00Z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2022-07-13T00:00:00Z</vt:filetime>
  </property>
  <property fmtid="{D5CDD505-2E9C-101B-9397-08002B2CF9AE}" pid="3" name="Creator">
    <vt:lpwstr>Microsoft Office Word</vt:lpwstr>
  </property>
  <property fmtid="{D5CDD505-2E9C-101B-9397-08002B2CF9AE}" pid="4" name="LastSaved">
    <vt:filetime>2026-02-04T00:00:00Z</vt:filetime>
  </property>
  <property fmtid="{D5CDD505-2E9C-101B-9397-08002B2CF9AE}" pid="5" name="Producer">
    <vt:lpwstr>Aspose.Words for .NET 25.4.0</vt:lpwstr>
  </property>
</Properties>
</file>